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DF84D" w14:textId="77F69AF4" w:rsidR="0032475A" w:rsidRPr="00C70AD1" w:rsidRDefault="00D6105B" w:rsidP="0032475A">
      <w:pPr>
        <w:tabs>
          <w:tab w:val="left" w:pos="2552"/>
        </w:tabs>
        <w:jc w:val="center"/>
        <w:rPr>
          <w:rFonts w:ascii="ＭＳ ゴシック" w:eastAsia="ＭＳ ゴシック" w:hAnsi="ＭＳ ゴシック"/>
          <w:sz w:val="28"/>
        </w:rPr>
      </w:pPr>
      <w:r>
        <w:rPr>
          <w:rFonts w:ascii="ＭＳ ゴシック" w:eastAsia="ＭＳ ゴシック" w:hAnsi="ＭＳ ゴシック" w:hint="eastAsia"/>
          <w:sz w:val="28"/>
        </w:rPr>
        <w:t>療育専門員Ｄ（</w:t>
      </w:r>
      <w:r w:rsidR="0032475A" w:rsidRPr="00C70AD1">
        <w:rPr>
          <w:rFonts w:ascii="ＭＳ ゴシック" w:eastAsia="ＭＳ ゴシック" w:hAnsi="ＭＳ ゴシック" w:hint="eastAsia"/>
          <w:sz w:val="28"/>
        </w:rPr>
        <w:t>会計年度任用職員</w:t>
      </w:r>
      <w:r>
        <w:rPr>
          <w:rFonts w:ascii="ＭＳ ゴシック" w:eastAsia="ＭＳ ゴシック" w:hAnsi="ＭＳ ゴシック" w:hint="eastAsia"/>
          <w:sz w:val="28"/>
        </w:rPr>
        <w:t>）</w:t>
      </w:r>
      <w:r w:rsidR="0032475A" w:rsidRPr="00C70AD1">
        <w:rPr>
          <w:rFonts w:ascii="ＭＳ ゴシック" w:eastAsia="ＭＳ ゴシック" w:hAnsi="ＭＳ ゴシック" w:hint="eastAsia"/>
          <w:sz w:val="28"/>
        </w:rPr>
        <w:t>募集要項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6804"/>
      </w:tblGrid>
      <w:tr w:rsidR="00C70AD1" w:rsidRPr="00C70AD1" w14:paraId="3C7E879A" w14:textId="77777777" w:rsidTr="00E24ED7">
        <w:trPr>
          <w:trHeight w:val="373"/>
        </w:trPr>
        <w:tc>
          <w:tcPr>
            <w:tcW w:w="2475" w:type="dxa"/>
            <w:shd w:val="clear" w:color="auto" w:fill="D9D9D9"/>
          </w:tcPr>
          <w:p w14:paraId="2DFB6C74" w14:textId="77777777" w:rsidR="0032475A" w:rsidRPr="00C70AD1" w:rsidRDefault="0032475A" w:rsidP="00E24ED7">
            <w:pPr>
              <w:jc w:val="center"/>
              <w:rPr>
                <w:rFonts w:ascii="ＭＳ ゴシック" w:eastAsia="ＭＳ ゴシック" w:hAnsi="ＭＳ ゴシック"/>
              </w:rPr>
            </w:pPr>
            <w:r w:rsidRPr="00C70AD1">
              <w:rPr>
                <w:rFonts w:ascii="ＭＳ ゴシック" w:eastAsia="ＭＳ ゴシック" w:hAnsi="ＭＳ ゴシック" w:hint="eastAsia"/>
              </w:rPr>
              <w:t>項　　目</w:t>
            </w:r>
          </w:p>
        </w:tc>
        <w:tc>
          <w:tcPr>
            <w:tcW w:w="6804" w:type="dxa"/>
            <w:shd w:val="clear" w:color="auto" w:fill="D9D9D9"/>
          </w:tcPr>
          <w:p w14:paraId="217C66C0" w14:textId="77777777" w:rsidR="0032475A" w:rsidRPr="00C70AD1" w:rsidRDefault="0032475A" w:rsidP="00E24ED7">
            <w:pPr>
              <w:jc w:val="center"/>
              <w:rPr>
                <w:rFonts w:ascii="ＭＳ ゴシック" w:eastAsia="ＭＳ ゴシック" w:hAnsi="ＭＳ ゴシック"/>
              </w:rPr>
            </w:pPr>
            <w:r w:rsidRPr="00C70AD1">
              <w:rPr>
                <w:rFonts w:ascii="ＭＳ ゴシック" w:eastAsia="ＭＳ ゴシック" w:hAnsi="ＭＳ ゴシック" w:hint="eastAsia"/>
              </w:rPr>
              <w:t>内　　　容</w:t>
            </w:r>
          </w:p>
        </w:tc>
      </w:tr>
      <w:tr w:rsidR="00B267C5" w:rsidRPr="00C70AD1" w14:paraId="1B96C0C0" w14:textId="77777777" w:rsidTr="00E24ED7">
        <w:trPr>
          <w:trHeight w:val="373"/>
        </w:trPr>
        <w:tc>
          <w:tcPr>
            <w:tcW w:w="2475" w:type="dxa"/>
            <w:vAlign w:val="center"/>
          </w:tcPr>
          <w:p w14:paraId="5D24ED18" w14:textId="6392B074" w:rsidR="00B267C5" w:rsidRPr="00C70AD1" w:rsidRDefault="00B267C5" w:rsidP="00E24ED7">
            <w:pPr>
              <w:rPr>
                <w:rFonts w:ascii="ＭＳ 明朝" w:hAnsi="ＭＳ 明朝"/>
              </w:rPr>
            </w:pPr>
            <w:r>
              <w:rPr>
                <w:rFonts w:ascii="ＭＳ 明朝" w:hAnsi="ＭＳ 明朝" w:hint="eastAsia"/>
              </w:rPr>
              <w:t>１　職名</w:t>
            </w:r>
          </w:p>
        </w:tc>
        <w:tc>
          <w:tcPr>
            <w:tcW w:w="6804" w:type="dxa"/>
          </w:tcPr>
          <w:p w14:paraId="6CA89CDD" w14:textId="7AC60DE8" w:rsidR="00B267C5" w:rsidRPr="00C70AD1" w:rsidRDefault="00D6105B" w:rsidP="00D6105B">
            <w:pPr>
              <w:spacing w:line="280" w:lineRule="exact"/>
              <w:rPr>
                <w:rFonts w:ascii="ＭＳ 明朝" w:hAnsi="ＭＳ 明朝"/>
              </w:rPr>
            </w:pPr>
            <w:r>
              <w:rPr>
                <w:rFonts w:ascii="ＭＳ 明朝" w:hAnsi="ＭＳ 明朝" w:hint="eastAsia"/>
              </w:rPr>
              <w:t>療育専門員Ｄ（</w:t>
            </w:r>
            <w:r w:rsidR="00B267C5" w:rsidRPr="00C70AD1">
              <w:rPr>
                <w:rFonts w:ascii="ＭＳ 明朝" w:hAnsi="ＭＳ 明朝" w:hint="eastAsia"/>
              </w:rPr>
              <w:t>会計年度任用職員</w:t>
            </w:r>
            <w:r>
              <w:rPr>
                <w:rFonts w:ascii="ＭＳ 明朝" w:hAnsi="ＭＳ 明朝" w:hint="eastAsia"/>
              </w:rPr>
              <w:t>）</w:t>
            </w:r>
          </w:p>
        </w:tc>
      </w:tr>
      <w:tr w:rsidR="00B267C5" w:rsidRPr="00C70AD1" w14:paraId="1B011041" w14:textId="77777777" w:rsidTr="00E24ED7">
        <w:trPr>
          <w:trHeight w:val="373"/>
        </w:trPr>
        <w:tc>
          <w:tcPr>
            <w:tcW w:w="2475" w:type="dxa"/>
            <w:vAlign w:val="center"/>
          </w:tcPr>
          <w:p w14:paraId="5F741C4C" w14:textId="0D884DB3" w:rsidR="00B267C5" w:rsidRPr="00C70AD1" w:rsidRDefault="00B267C5" w:rsidP="00E24ED7">
            <w:pPr>
              <w:rPr>
                <w:rFonts w:ascii="ＭＳ 明朝" w:hAnsi="ＭＳ 明朝"/>
              </w:rPr>
            </w:pPr>
            <w:r>
              <w:rPr>
                <w:rFonts w:ascii="ＭＳ 明朝" w:hAnsi="ＭＳ 明朝" w:hint="eastAsia"/>
              </w:rPr>
              <w:t>２　募集人数</w:t>
            </w:r>
          </w:p>
        </w:tc>
        <w:tc>
          <w:tcPr>
            <w:tcW w:w="6804" w:type="dxa"/>
          </w:tcPr>
          <w:p w14:paraId="046E6ABA" w14:textId="169EE323" w:rsidR="00B267C5" w:rsidRPr="00C70AD1" w:rsidRDefault="0062424D" w:rsidP="0032475A">
            <w:pPr>
              <w:spacing w:line="280" w:lineRule="exact"/>
              <w:rPr>
                <w:rFonts w:ascii="ＭＳ 明朝" w:hAnsi="ＭＳ 明朝"/>
              </w:rPr>
            </w:pPr>
            <w:r>
              <w:rPr>
                <w:rFonts w:ascii="ＭＳ 明朝" w:hAnsi="ＭＳ 明朝" w:hint="eastAsia"/>
              </w:rPr>
              <w:t>1</w:t>
            </w:r>
            <w:r w:rsidR="00031BFC">
              <w:rPr>
                <w:rFonts w:ascii="ＭＳ 明朝" w:hAnsi="ＭＳ 明朝" w:hint="eastAsia"/>
              </w:rPr>
              <w:t>名</w:t>
            </w:r>
          </w:p>
        </w:tc>
      </w:tr>
      <w:tr w:rsidR="00B267C5" w:rsidRPr="00C70AD1" w14:paraId="30DD8793" w14:textId="77777777" w:rsidTr="00E24ED7">
        <w:trPr>
          <w:trHeight w:val="373"/>
        </w:trPr>
        <w:tc>
          <w:tcPr>
            <w:tcW w:w="2475" w:type="dxa"/>
            <w:vAlign w:val="center"/>
          </w:tcPr>
          <w:p w14:paraId="016D3FF9" w14:textId="0D4286C0" w:rsidR="00B267C5" w:rsidRPr="00C70AD1" w:rsidRDefault="00B267C5" w:rsidP="00E24ED7">
            <w:pPr>
              <w:rPr>
                <w:rFonts w:ascii="ＭＳ 明朝" w:hAnsi="ＭＳ 明朝"/>
              </w:rPr>
            </w:pPr>
            <w:r>
              <w:rPr>
                <w:rFonts w:ascii="ＭＳ 明朝" w:hAnsi="ＭＳ 明朝" w:hint="eastAsia"/>
              </w:rPr>
              <w:t>３　任用根拠</w:t>
            </w:r>
          </w:p>
        </w:tc>
        <w:tc>
          <w:tcPr>
            <w:tcW w:w="6804" w:type="dxa"/>
          </w:tcPr>
          <w:p w14:paraId="573BEC1A" w14:textId="4AA51F2B" w:rsidR="00B267C5" w:rsidRPr="00C70AD1" w:rsidRDefault="00B267C5" w:rsidP="0032475A">
            <w:pPr>
              <w:spacing w:line="280" w:lineRule="exact"/>
              <w:rPr>
                <w:rFonts w:ascii="ＭＳ 明朝" w:hAnsi="ＭＳ 明朝"/>
              </w:rPr>
            </w:pPr>
            <w:r w:rsidRPr="00C70AD1">
              <w:rPr>
                <w:rFonts w:ascii="ＭＳ 明朝" w:hAnsi="ＭＳ 明朝" w:hint="eastAsia"/>
              </w:rPr>
              <w:t>地方公務員法第</w:t>
            </w:r>
            <w:r w:rsidR="0062424D">
              <w:rPr>
                <w:rFonts w:ascii="ＭＳ 明朝" w:hAnsi="ＭＳ 明朝" w:hint="eastAsia"/>
              </w:rPr>
              <w:t>22</w:t>
            </w:r>
            <w:r w:rsidRPr="00C70AD1">
              <w:rPr>
                <w:rFonts w:ascii="ＭＳ 明朝" w:hAnsi="ＭＳ 明朝" w:hint="eastAsia"/>
              </w:rPr>
              <w:t>条の</w:t>
            </w:r>
            <w:r w:rsidR="0062424D">
              <w:rPr>
                <w:rFonts w:ascii="ＭＳ 明朝" w:hAnsi="ＭＳ 明朝" w:hint="eastAsia"/>
              </w:rPr>
              <w:t>2</w:t>
            </w:r>
            <w:r w:rsidRPr="00C70AD1">
              <w:rPr>
                <w:rFonts w:ascii="ＭＳ 明朝" w:hAnsi="ＭＳ 明朝" w:hint="eastAsia"/>
              </w:rPr>
              <w:t>第</w:t>
            </w:r>
            <w:r w:rsidR="0062424D">
              <w:rPr>
                <w:rFonts w:ascii="ＭＳ 明朝" w:hAnsi="ＭＳ 明朝" w:hint="eastAsia"/>
              </w:rPr>
              <w:t>1</w:t>
            </w:r>
            <w:r w:rsidRPr="00C70AD1">
              <w:rPr>
                <w:rFonts w:ascii="ＭＳ 明朝" w:hAnsi="ＭＳ 明朝" w:hint="eastAsia"/>
              </w:rPr>
              <w:t>項第</w:t>
            </w:r>
            <w:r w:rsidR="0062424D">
              <w:rPr>
                <w:rFonts w:ascii="ＭＳ 明朝" w:hAnsi="ＭＳ 明朝" w:hint="eastAsia"/>
              </w:rPr>
              <w:t>1</w:t>
            </w:r>
            <w:r w:rsidRPr="00C70AD1">
              <w:rPr>
                <w:rFonts w:ascii="ＭＳ 明朝" w:hAnsi="ＭＳ 明朝" w:hint="eastAsia"/>
              </w:rPr>
              <w:t>号</w:t>
            </w:r>
          </w:p>
        </w:tc>
      </w:tr>
      <w:tr w:rsidR="00B267C5" w:rsidRPr="00C70AD1" w14:paraId="6D3247B2" w14:textId="77777777" w:rsidTr="00E24ED7">
        <w:trPr>
          <w:trHeight w:val="373"/>
        </w:trPr>
        <w:tc>
          <w:tcPr>
            <w:tcW w:w="2475" w:type="dxa"/>
            <w:vAlign w:val="center"/>
          </w:tcPr>
          <w:p w14:paraId="3DA6E772" w14:textId="21CCC7AA" w:rsidR="00B267C5" w:rsidRPr="00C70AD1" w:rsidRDefault="00B267C5" w:rsidP="00E24ED7">
            <w:pPr>
              <w:rPr>
                <w:rFonts w:ascii="ＭＳ 明朝" w:hAnsi="ＭＳ 明朝"/>
              </w:rPr>
            </w:pPr>
            <w:r>
              <w:rPr>
                <w:rFonts w:ascii="ＭＳ 明朝" w:hAnsi="ＭＳ 明朝" w:hint="eastAsia"/>
              </w:rPr>
              <w:t xml:space="preserve">４　</w:t>
            </w:r>
            <w:r w:rsidRPr="000E3C6E">
              <w:rPr>
                <w:rFonts w:ascii="ＭＳ 明朝" w:hAnsi="ＭＳ 明朝" w:hint="eastAsia"/>
              </w:rPr>
              <w:t>任用期間</w:t>
            </w:r>
          </w:p>
        </w:tc>
        <w:tc>
          <w:tcPr>
            <w:tcW w:w="6804" w:type="dxa"/>
          </w:tcPr>
          <w:p w14:paraId="4709E079" w14:textId="673516F3" w:rsidR="00B267C5" w:rsidRPr="00C70AD1" w:rsidRDefault="002E1CB9" w:rsidP="00E24ED7">
            <w:pPr>
              <w:spacing w:line="280" w:lineRule="exact"/>
              <w:rPr>
                <w:rFonts w:ascii="ＭＳ 明朝" w:hAnsi="ＭＳ 明朝"/>
              </w:rPr>
            </w:pPr>
            <w:r>
              <w:rPr>
                <w:rFonts w:ascii="ＭＳ 明朝" w:hAnsi="ＭＳ 明朝" w:hint="eastAsia"/>
              </w:rPr>
              <w:t>採用日</w:t>
            </w:r>
            <w:r w:rsidR="00B267C5" w:rsidRPr="00C70AD1">
              <w:rPr>
                <w:rFonts w:ascii="ＭＳ 明朝" w:hAnsi="ＭＳ 明朝" w:hint="eastAsia"/>
              </w:rPr>
              <w:t>から令和</w:t>
            </w:r>
            <w:r w:rsidR="0062424D">
              <w:rPr>
                <w:rFonts w:ascii="ＭＳ 明朝" w:hAnsi="ＭＳ 明朝" w:hint="eastAsia"/>
              </w:rPr>
              <w:t>4</w:t>
            </w:r>
            <w:r w:rsidR="00B267C5" w:rsidRPr="00C70AD1">
              <w:rPr>
                <w:rFonts w:ascii="ＭＳ 明朝" w:hAnsi="ＭＳ 明朝" w:hint="eastAsia"/>
              </w:rPr>
              <w:t>年</w:t>
            </w:r>
            <w:r w:rsidR="0062424D">
              <w:rPr>
                <w:rFonts w:ascii="ＭＳ 明朝" w:hAnsi="ＭＳ 明朝" w:hint="eastAsia"/>
              </w:rPr>
              <w:t>3</w:t>
            </w:r>
            <w:r w:rsidR="00B267C5" w:rsidRPr="00C70AD1">
              <w:rPr>
                <w:rFonts w:ascii="ＭＳ 明朝" w:hAnsi="ＭＳ 明朝" w:hint="eastAsia"/>
              </w:rPr>
              <w:t>月</w:t>
            </w:r>
            <w:r w:rsidR="0062424D">
              <w:rPr>
                <w:rFonts w:ascii="ＭＳ 明朝" w:hAnsi="ＭＳ 明朝" w:hint="eastAsia"/>
              </w:rPr>
              <w:t>31</w:t>
            </w:r>
            <w:r w:rsidR="00B267C5" w:rsidRPr="00C70AD1">
              <w:rPr>
                <w:rFonts w:ascii="ＭＳ 明朝" w:hAnsi="ＭＳ 明朝" w:hint="eastAsia"/>
              </w:rPr>
              <w:t>日まで</w:t>
            </w:r>
          </w:p>
          <w:p w14:paraId="60F5568D" w14:textId="5D794A27" w:rsidR="00B267C5" w:rsidRPr="00C70AD1" w:rsidRDefault="00B267C5" w:rsidP="00E24ED7">
            <w:pPr>
              <w:spacing w:line="280" w:lineRule="exact"/>
              <w:ind w:left="210" w:hangingChars="100" w:hanging="210"/>
              <w:rPr>
                <w:rFonts w:ascii="ＭＳ 明朝" w:hAnsi="ＭＳ 明朝"/>
              </w:rPr>
            </w:pPr>
            <w:r w:rsidRPr="00C70AD1">
              <w:rPr>
                <w:rFonts w:ascii="ＭＳ 明朝" w:hAnsi="ＭＳ 明朝" w:hint="eastAsia"/>
              </w:rPr>
              <w:t>※　任用期間満了後に同一の職務内容の職が設置される場合で、かつ能力実証の結果が良好である場合は、</w:t>
            </w:r>
            <w:r w:rsidR="0062424D">
              <w:rPr>
                <w:rFonts w:ascii="ＭＳ 明朝" w:hAnsi="ＭＳ 明朝" w:hint="eastAsia"/>
              </w:rPr>
              <w:t>4</w:t>
            </w:r>
            <w:r w:rsidRPr="00C70AD1">
              <w:rPr>
                <w:rFonts w:ascii="ＭＳ 明朝" w:hAnsi="ＭＳ 明朝" w:hint="eastAsia"/>
              </w:rPr>
              <w:t>回を上限として公募によらず再度任用される可能性があります。</w:t>
            </w:r>
          </w:p>
          <w:p w14:paraId="3F063BD6" w14:textId="442573A7" w:rsidR="00B267C5" w:rsidRPr="00C70AD1" w:rsidRDefault="008A6B38" w:rsidP="00E24ED7">
            <w:pPr>
              <w:spacing w:line="280" w:lineRule="exact"/>
              <w:ind w:leftChars="100" w:left="210" w:firstLineChars="100" w:firstLine="210"/>
              <w:rPr>
                <w:rFonts w:ascii="ＭＳ 明朝" w:hAnsi="ＭＳ 明朝"/>
              </w:rPr>
            </w:pPr>
            <w:r w:rsidRPr="008A6B38">
              <w:rPr>
                <w:rFonts w:ascii="ＭＳ 明朝" w:hAnsi="ＭＳ 明朝" w:hint="eastAsia"/>
              </w:rPr>
              <w:t>なお、期間を定めた任用であり、令和</w:t>
            </w:r>
            <w:r w:rsidR="00DF1AF5">
              <w:rPr>
                <w:rFonts w:ascii="ＭＳ 明朝" w:hAnsi="ＭＳ 明朝" w:hint="eastAsia"/>
              </w:rPr>
              <w:t>4</w:t>
            </w:r>
            <w:r w:rsidRPr="008A6B38">
              <w:rPr>
                <w:rFonts w:ascii="ＭＳ 明朝" w:hAnsi="ＭＳ 明朝" w:hint="eastAsia"/>
              </w:rPr>
              <w:t>年</w:t>
            </w:r>
            <w:r w:rsidR="00DF1AF5">
              <w:rPr>
                <w:rFonts w:ascii="ＭＳ 明朝" w:hAnsi="ＭＳ 明朝" w:hint="eastAsia"/>
              </w:rPr>
              <w:t>4</w:t>
            </w:r>
            <w:r w:rsidRPr="008A6B38">
              <w:rPr>
                <w:rFonts w:ascii="ＭＳ 明朝" w:hAnsi="ＭＳ 明朝" w:hint="eastAsia"/>
              </w:rPr>
              <w:t>月</w:t>
            </w:r>
            <w:r w:rsidR="00DF1AF5">
              <w:rPr>
                <w:rFonts w:ascii="ＭＳ 明朝" w:hAnsi="ＭＳ 明朝" w:hint="eastAsia"/>
              </w:rPr>
              <w:t>1</w:t>
            </w:r>
            <w:r w:rsidRPr="008A6B38">
              <w:rPr>
                <w:rFonts w:ascii="ＭＳ 明朝" w:hAnsi="ＭＳ 明朝" w:hint="eastAsia"/>
              </w:rPr>
              <w:t>日以降の任用を保障するものではありません。（業務上の必要がなくなった場合、予算の減少・法令の改正等により廃職又は減員する場合等）</w:t>
            </w:r>
          </w:p>
        </w:tc>
      </w:tr>
      <w:tr w:rsidR="00B267C5" w:rsidRPr="00C70AD1" w14:paraId="34A33528" w14:textId="77777777" w:rsidTr="00144974">
        <w:trPr>
          <w:trHeight w:val="530"/>
        </w:trPr>
        <w:tc>
          <w:tcPr>
            <w:tcW w:w="2475" w:type="dxa"/>
            <w:vAlign w:val="center"/>
          </w:tcPr>
          <w:p w14:paraId="3CF57864" w14:textId="59BC0943" w:rsidR="00B267C5" w:rsidRPr="00C70AD1" w:rsidRDefault="00B267C5" w:rsidP="00E24ED7">
            <w:pPr>
              <w:rPr>
                <w:rFonts w:ascii="ＭＳ 明朝" w:hAnsi="ＭＳ 明朝"/>
              </w:rPr>
            </w:pPr>
            <w:r>
              <w:rPr>
                <w:rFonts w:ascii="ＭＳ 明朝" w:hAnsi="ＭＳ 明朝" w:hint="eastAsia"/>
              </w:rPr>
              <w:t xml:space="preserve">５　</w:t>
            </w:r>
            <w:r w:rsidRPr="000E3C6E">
              <w:rPr>
                <w:rFonts w:ascii="ＭＳ 明朝" w:hAnsi="ＭＳ 明朝" w:hint="eastAsia"/>
              </w:rPr>
              <w:t>勤務職場</w:t>
            </w:r>
          </w:p>
        </w:tc>
        <w:tc>
          <w:tcPr>
            <w:tcW w:w="6804" w:type="dxa"/>
            <w:vAlign w:val="center"/>
          </w:tcPr>
          <w:p w14:paraId="477122B4" w14:textId="77777777" w:rsidR="0067177D" w:rsidRDefault="00267D92" w:rsidP="00D6105B">
            <w:pPr>
              <w:spacing w:line="280" w:lineRule="exact"/>
              <w:rPr>
                <w:rFonts w:ascii="ＭＳ 明朝" w:hAnsi="ＭＳ 明朝"/>
              </w:rPr>
            </w:pPr>
            <w:r>
              <w:rPr>
                <w:rFonts w:ascii="ＭＳ 明朝" w:hAnsi="ＭＳ 明朝" w:hint="eastAsia"/>
              </w:rPr>
              <w:t>児童発達支援センターあおば学園</w:t>
            </w:r>
            <w:r w:rsidR="009C2B75">
              <w:rPr>
                <w:rFonts w:ascii="ＭＳ 明朝" w:hAnsi="ＭＳ 明朝" w:hint="eastAsia"/>
              </w:rPr>
              <w:t xml:space="preserve">（仮設園舎）　</w:t>
            </w:r>
          </w:p>
          <w:p w14:paraId="30187091" w14:textId="2FB96BDC" w:rsidR="00B267C5" w:rsidRPr="00C70AD1" w:rsidRDefault="009C2B75" w:rsidP="00D6105B">
            <w:pPr>
              <w:spacing w:line="280" w:lineRule="exact"/>
              <w:rPr>
                <w:rFonts w:ascii="ＭＳ 明朝" w:hAnsi="ＭＳ 明朝"/>
              </w:rPr>
            </w:pPr>
            <w:r>
              <w:rPr>
                <w:rFonts w:ascii="ＭＳ 明朝" w:hAnsi="ＭＳ 明朝" w:hint="eastAsia"/>
              </w:rPr>
              <w:t>仮設園舎住所：草加市松江2-3-60</w:t>
            </w:r>
            <w:r w:rsidR="00540787">
              <w:rPr>
                <w:rFonts w:ascii="ＭＳ 明朝" w:hAnsi="ＭＳ 明朝" w:hint="eastAsia"/>
              </w:rPr>
              <w:t xml:space="preserve">　※</w:t>
            </w:r>
            <w:r w:rsidR="00540787" w:rsidRPr="00540787">
              <w:rPr>
                <w:rFonts w:ascii="ＭＳ 明朝" w:hAnsi="ＭＳ 明朝" w:hint="eastAsia"/>
              </w:rPr>
              <w:t>新園舎建設のため令和</w:t>
            </w:r>
            <w:r w:rsidR="0062424D">
              <w:rPr>
                <w:rFonts w:ascii="ＭＳ 明朝" w:hAnsi="ＭＳ 明朝" w:hint="eastAsia"/>
              </w:rPr>
              <w:t>4</w:t>
            </w:r>
            <w:r w:rsidR="00540787" w:rsidRPr="00540787">
              <w:rPr>
                <w:rFonts w:ascii="ＭＳ 明朝" w:hAnsi="ＭＳ 明朝" w:hint="eastAsia"/>
              </w:rPr>
              <w:t>年</w:t>
            </w:r>
            <w:r w:rsidR="0062424D">
              <w:rPr>
                <w:rFonts w:ascii="ＭＳ 明朝" w:hAnsi="ＭＳ 明朝" w:hint="eastAsia"/>
              </w:rPr>
              <w:t>9</w:t>
            </w:r>
            <w:r w:rsidR="00540787" w:rsidRPr="00540787">
              <w:rPr>
                <w:rFonts w:ascii="ＭＳ 明朝" w:hAnsi="ＭＳ 明朝" w:hint="eastAsia"/>
              </w:rPr>
              <w:t>月までは、仮設園舎にて</w:t>
            </w:r>
            <w:r w:rsidR="00540787">
              <w:rPr>
                <w:rFonts w:ascii="ＭＳ 明朝" w:hAnsi="ＭＳ 明朝" w:hint="eastAsia"/>
              </w:rPr>
              <w:t>勤務</w:t>
            </w:r>
            <w:r w:rsidR="00540787" w:rsidRPr="00540787">
              <w:rPr>
                <w:rFonts w:ascii="ＭＳ 明朝" w:hAnsi="ＭＳ 明朝" w:hint="eastAsia"/>
              </w:rPr>
              <w:t>を行う予定。なお、新園舎は青柳6-61-1に建設予定であり、建設後の令和</w:t>
            </w:r>
            <w:r w:rsidR="0062424D">
              <w:rPr>
                <w:rFonts w:ascii="ＭＳ 明朝" w:hAnsi="ＭＳ 明朝" w:hint="eastAsia"/>
              </w:rPr>
              <w:t>4</w:t>
            </w:r>
            <w:r w:rsidR="00540787" w:rsidRPr="00540787">
              <w:rPr>
                <w:rFonts w:ascii="ＭＳ 明朝" w:hAnsi="ＭＳ 明朝" w:hint="eastAsia"/>
              </w:rPr>
              <w:t>年</w:t>
            </w:r>
            <w:r w:rsidR="0062424D">
              <w:rPr>
                <w:rFonts w:ascii="ＭＳ 明朝" w:hAnsi="ＭＳ 明朝" w:hint="eastAsia"/>
              </w:rPr>
              <w:t>9</w:t>
            </w:r>
            <w:r w:rsidR="00540787" w:rsidRPr="00540787">
              <w:rPr>
                <w:rFonts w:ascii="ＭＳ 明朝" w:hAnsi="ＭＳ 明朝" w:hint="eastAsia"/>
              </w:rPr>
              <w:t>月以降は新園舎にて</w:t>
            </w:r>
            <w:r w:rsidR="00540787">
              <w:rPr>
                <w:rFonts w:ascii="ＭＳ 明朝" w:hAnsi="ＭＳ 明朝" w:hint="eastAsia"/>
              </w:rPr>
              <w:t>勤務</w:t>
            </w:r>
            <w:r w:rsidR="00540787" w:rsidRPr="00540787">
              <w:rPr>
                <w:rFonts w:ascii="ＭＳ 明朝" w:hAnsi="ＭＳ 明朝" w:hint="eastAsia"/>
              </w:rPr>
              <w:t>を行う予定。</w:t>
            </w:r>
          </w:p>
        </w:tc>
      </w:tr>
      <w:tr w:rsidR="00B267C5" w:rsidRPr="00C70AD1" w14:paraId="2DE3E3D2" w14:textId="77777777" w:rsidTr="00E24ED7">
        <w:trPr>
          <w:trHeight w:val="374"/>
        </w:trPr>
        <w:tc>
          <w:tcPr>
            <w:tcW w:w="2475" w:type="dxa"/>
            <w:vAlign w:val="center"/>
          </w:tcPr>
          <w:p w14:paraId="743B0822" w14:textId="5859264D" w:rsidR="00B267C5" w:rsidRPr="00C70AD1" w:rsidRDefault="00B267C5" w:rsidP="00E24ED7">
            <w:pPr>
              <w:rPr>
                <w:rFonts w:ascii="ＭＳ 明朝" w:hAnsi="ＭＳ 明朝"/>
              </w:rPr>
            </w:pPr>
            <w:r>
              <w:rPr>
                <w:rFonts w:ascii="ＭＳ 明朝" w:hAnsi="ＭＳ 明朝" w:hint="eastAsia"/>
              </w:rPr>
              <w:t xml:space="preserve">６　</w:t>
            </w:r>
            <w:r w:rsidRPr="000E3C6E">
              <w:rPr>
                <w:rFonts w:ascii="ＭＳ 明朝" w:hAnsi="ＭＳ 明朝" w:hint="eastAsia"/>
              </w:rPr>
              <w:t>職務内容</w:t>
            </w:r>
          </w:p>
        </w:tc>
        <w:tc>
          <w:tcPr>
            <w:tcW w:w="6804" w:type="dxa"/>
            <w:vAlign w:val="center"/>
          </w:tcPr>
          <w:p w14:paraId="6F94789C" w14:textId="1217F6D8" w:rsidR="00761B0F" w:rsidRPr="00C70AD1" w:rsidRDefault="00761B0F" w:rsidP="001A112B">
            <w:pPr>
              <w:spacing w:line="280" w:lineRule="exact"/>
              <w:rPr>
                <w:rFonts w:ascii="ＭＳ 明朝" w:hAnsi="ＭＳ 明朝"/>
              </w:rPr>
            </w:pPr>
            <w:r w:rsidRPr="00761B0F">
              <w:rPr>
                <w:rFonts w:ascii="ＭＳ 明朝" w:hAnsi="ＭＳ 明朝" w:hint="eastAsia"/>
              </w:rPr>
              <w:t>知的障がいがある</w:t>
            </w:r>
            <w:r w:rsidR="0062424D">
              <w:rPr>
                <w:rFonts w:ascii="ＭＳ 明朝" w:hAnsi="ＭＳ 明朝" w:hint="eastAsia"/>
              </w:rPr>
              <w:t>3</w:t>
            </w:r>
            <w:r w:rsidRPr="00761B0F">
              <w:rPr>
                <w:rFonts w:ascii="ＭＳ 明朝" w:hAnsi="ＭＳ 明朝" w:hint="eastAsia"/>
              </w:rPr>
              <w:t>歳から就学前の子どもの日常生活訓練、保護者支援、特別支援計画の作成を行う。</w:t>
            </w:r>
          </w:p>
        </w:tc>
      </w:tr>
      <w:tr w:rsidR="00B267C5" w:rsidRPr="00C70AD1" w14:paraId="24B1F088" w14:textId="77777777" w:rsidTr="00E24ED7">
        <w:trPr>
          <w:trHeight w:val="365"/>
        </w:trPr>
        <w:tc>
          <w:tcPr>
            <w:tcW w:w="2475" w:type="dxa"/>
            <w:vAlign w:val="center"/>
          </w:tcPr>
          <w:p w14:paraId="1AA7BF8A" w14:textId="1D870A8D" w:rsidR="00B267C5" w:rsidRPr="00C70AD1" w:rsidRDefault="00B267C5" w:rsidP="00E24ED7">
            <w:pPr>
              <w:rPr>
                <w:rFonts w:ascii="ＭＳ 明朝" w:hAnsi="ＭＳ 明朝"/>
                <w:szCs w:val="21"/>
                <w:highlight w:val="yellow"/>
              </w:rPr>
            </w:pPr>
            <w:r w:rsidRPr="000E4EF3">
              <w:rPr>
                <w:rFonts w:ascii="ＭＳ 明朝" w:hAnsi="ＭＳ 明朝" w:hint="eastAsia"/>
                <w:w w:val="85"/>
                <w:kern w:val="0"/>
                <w:sz w:val="18"/>
                <w:fitText w:val="2160" w:id="-2115649024"/>
              </w:rPr>
              <w:t>７　応募資格・求められる能</w:t>
            </w:r>
            <w:r w:rsidRPr="000E4EF3">
              <w:rPr>
                <w:rFonts w:ascii="ＭＳ 明朝" w:hAnsi="ＭＳ 明朝" w:hint="eastAsia"/>
                <w:spacing w:val="16"/>
                <w:w w:val="85"/>
                <w:kern w:val="0"/>
                <w:sz w:val="18"/>
                <w:fitText w:val="2160" w:id="-2115649024"/>
              </w:rPr>
              <w:t>力</w:t>
            </w:r>
          </w:p>
        </w:tc>
        <w:tc>
          <w:tcPr>
            <w:tcW w:w="6804" w:type="dxa"/>
          </w:tcPr>
          <w:p w14:paraId="6F2EA947" w14:textId="1E411BD9" w:rsidR="00B267C5" w:rsidRPr="00C70AD1" w:rsidRDefault="00B267C5" w:rsidP="00E57416">
            <w:pPr>
              <w:spacing w:line="280" w:lineRule="exact"/>
              <w:ind w:left="210" w:hangingChars="100" w:hanging="210"/>
              <w:rPr>
                <w:rFonts w:ascii="ＭＳ 明朝" w:hAnsi="ＭＳ 明朝"/>
              </w:rPr>
            </w:pPr>
            <w:r w:rsidRPr="00C70AD1">
              <w:rPr>
                <w:rFonts w:ascii="ＭＳ 明朝" w:hAnsi="ＭＳ 明朝" w:hint="eastAsia"/>
              </w:rPr>
              <w:t>・次の</w:t>
            </w:r>
            <w:r>
              <w:rPr>
                <w:rFonts w:ascii="ＭＳ 明朝" w:hAnsi="ＭＳ 明朝" w:hint="eastAsia"/>
              </w:rPr>
              <w:t>いずれかの</w:t>
            </w:r>
            <w:r w:rsidRPr="00C70AD1">
              <w:rPr>
                <w:rFonts w:ascii="ＭＳ 明朝" w:hAnsi="ＭＳ 明朝" w:hint="eastAsia"/>
              </w:rPr>
              <w:t>資格を有していること。</w:t>
            </w:r>
          </w:p>
          <w:p w14:paraId="007A1E9A" w14:textId="77777777" w:rsidR="00B267C5" w:rsidRPr="00C70AD1" w:rsidRDefault="00B267C5" w:rsidP="00017A85">
            <w:pPr>
              <w:spacing w:line="280" w:lineRule="exact"/>
              <w:ind w:left="210" w:hangingChars="100" w:hanging="210"/>
              <w:rPr>
                <w:rFonts w:ascii="ＭＳ 明朝" w:hAnsi="ＭＳ 明朝"/>
              </w:rPr>
            </w:pPr>
            <w:r w:rsidRPr="00C70AD1">
              <w:rPr>
                <w:rFonts w:ascii="ＭＳ 明朝" w:hAnsi="ＭＳ 明朝" w:hint="eastAsia"/>
              </w:rPr>
              <w:t xml:space="preserve">　⑴　公益財団法人日本臨床心理士資格認定協会が認定する臨床心理士の認定を受けた者</w:t>
            </w:r>
          </w:p>
          <w:p w14:paraId="67F49EA8" w14:textId="66A4C03A" w:rsidR="00B267C5" w:rsidRPr="00C70AD1" w:rsidRDefault="00B267C5" w:rsidP="00017A85">
            <w:pPr>
              <w:spacing w:line="280" w:lineRule="exact"/>
              <w:ind w:left="210" w:hangingChars="100" w:hanging="210"/>
              <w:rPr>
                <w:rFonts w:ascii="ＭＳ 明朝" w:hAnsi="ＭＳ 明朝"/>
              </w:rPr>
            </w:pPr>
            <w:r w:rsidRPr="00C70AD1">
              <w:rPr>
                <w:rFonts w:ascii="ＭＳ 明朝" w:hAnsi="ＭＳ 明朝" w:hint="eastAsia"/>
              </w:rPr>
              <w:t xml:space="preserve">　⑵　一般社団法人臨床発達心理士認定運営機構が認定する臨床発達心理士の認定を受けた者</w:t>
            </w:r>
          </w:p>
          <w:p w14:paraId="596F6848" w14:textId="0EA9DF7E" w:rsidR="00B267C5" w:rsidRPr="00C70AD1" w:rsidRDefault="00B267C5" w:rsidP="00017A85">
            <w:pPr>
              <w:spacing w:line="280" w:lineRule="exact"/>
              <w:ind w:left="210" w:hangingChars="100" w:hanging="210"/>
              <w:rPr>
                <w:rFonts w:ascii="ＭＳ 明朝" w:hAnsi="ＭＳ 明朝"/>
              </w:rPr>
            </w:pPr>
            <w:r w:rsidRPr="00C70AD1">
              <w:rPr>
                <w:rFonts w:ascii="ＭＳ 明朝" w:hAnsi="ＭＳ 明朝" w:hint="eastAsia"/>
              </w:rPr>
              <w:t xml:space="preserve">　</w:t>
            </w:r>
            <w:r w:rsidRPr="00C70AD1">
              <w:rPr>
                <w:rFonts w:ascii="Segoe UI Symbol" w:hAnsi="Segoe UI Symbol" w:cs="Segoe UI Symbol" w:hint="eastAsia"/>
              </w:rPr>
              <w:t>⑶　公認心理師の資格を有している者</w:t>
            </w:r>
          </w:p>
          <w:p w14:paraId="0AFC927F" w14:textId="747B6B09" w:rsidR="00B267C5" w:rsidRPr="00C70AD1" w:rsidRDefault="00B267C5" w:rsidP="00E24ED7">
            <w:pPr>
              <w:spacing w:line="280" w:lineRule="exact"/>
              <w:ind w:left="210" w:hangingChars="100" w:hanging="210"/>
              <w:rPr>
                <w:rFonts w:ascii="ＭＳ 明朝" w:hAnsi="ＭＳ 明朝"/>
              </w:rPr>
            </w:pPr>
            <w:r w:rsidRPr="00C70AD1">
              <w:rPr>
                <w:rFonts w:ascii="ＭＳ 明朝" w:hAnsi="ＭＳ 明朝" w:hint="eastAsia"/>
              </w:rPr>
              <w:t>・個別又は集団療育、心理発達検査等の業務経験を有すること</w:t>
            </w:r>
            <w:r w:rsidR="00D6105B">
              <w:rPr>
                <w:rFonts w:ascii="ＭＳ 明朝" w:hAnsi="ＭＳ 明朝" w:hint="eastAsia"/>
              </w:rPr>
              <w:t>が</w:t>
            </w:r>
            <w:r w:rsidRPr="00C70AD1">
              <w:rPr>
                <w:rFonts w:ascii="ＭＳ 明朝" w:hAnsi="ＭＳ 明朝" w:hint="eastAsia"/>
              </w:rPr>
              <w:t>望ましい。</w:t>
            </w:r>
          </w:p>
          <w:p w14:paraId="306BD937" w14:textId="77777777" w:rsidR="00B267C5" w:rsidRPr="00C70AD1" w:rsidRDefault="00B267C5" w:rsidP="00E24ED7">
            <w:pPr>
              <w:spacing w:line="280" w:lineRule="exact"/>
              <w:ind w:left="210" w:hangingChars="100" w:hanging="210"/>
              <w:rPr>
                <w:rFonts w:asciiTheme="minorEastAsia" w:hAnsiTheme="minorEastAsia"/>
                <w:szCs w:val="21"/>
              </w:rPr>
            </w:pPr>
            <w:r w:rsidRPr="00C70AD1">
              <w:rPr>
                <w:rFonts w:asciiTheme="minorEastAsia" w:hAnsiTheme="minorEastAsia" w:hint="eastAsia"/>
                <w:szCs w:val="21"/>
              </w:rPr>
              <w:t>・パソコン（Excel、Word等）の基本的な操作能力を有し、迅速に業務を遂行することができること。</w:t>
            </w:r>
          </w:p>
          <w:p w14:paraId="4776EEAC" w14:textId="447FAC04" w:rsidR="00B267C5" w:rsidRPr="00C70AD1" w:rsidRDefault="00B267C5" w:rsidP="00E24ED7">
            <w:pPr>
              <w:spacing w:line="280" w:lineRule="exact"/>
              <w:ind w:left="210" w:hangingChars="100" w:hanging="210"/>
              <w:rPr>
                <w:rFonts w:asciiTheme="minorEastAsia" w:hAnsiTheme="minorEastAsia"/>
                <w:szCs w:val="21"/>
              </w:rPr>
            </w:pPr>
            <w:r w:rsidRPr="00C70AD1">
              <w:rPr>
                <w:rFonts w:asciiTheme="minorEastAsia" w:hAnsiTheme="minorEastAsia" w:hint="eastAsia"/>
                <w:szCs w:val="21"/>
              </w:rPr>
              <w:t>・窓口や電話対応において、丁寧・誠実な接遇を行うことができること。</w:t>
            </w:r>
          </w:p>
          <w:p w14:paraId="6931CE30" w14:textId="77777777" w:rsidR="00B267C5" w:rsidRPr="00C70AD1" w:rsidRDefault="00B267C5" w:rsidP="00E24ED7">
            <w:pPr>
              <w:spacing w:line="280" w:lineRule="exact"/>
              <w:ind w:left="210" w:hangingChars="100" w:hanging="210"/>
              <w:rPr>
                <w:rFonts w:asciiTheme="minorEastAsia" w:hAnsiTheme="minorEastAsia"/>
                <w:szCs w:val="21"/>
              </w:rPr>
            </w:pPr>
            <w:r w:rsidRPr="00C70AD1">
              <w:rPr>
                <w:rFonts w:asciiTheme="minorEastAsia" w:hAnsiTheme="minorEastAsia" w:hint="eastAsia"/>
                <w:szCs w:val="21"/>
              </w:rPr>
              <w:t>・上司や同僚に適切に報告・連絡・相談を行うことができる</w:t>
            </w:r>
          </w:p>
          <w:p w14:paraId="1CA0D74B" w14:textId="77777777" w:rsidR="00B267C5" w:rsidRPr="00C70AD1" w:rsidRDefault="00B267C5" w:rsidP="00E24ED7">
            <w:pPr>
              <w:spacing w:line="280" w:lineRule="exact"/>
              <w:ind w:left="210" w:hangingChars="100" w:hanging="210"/>
              <w:rPr>
                <w:rFonts w:ascii="ＭＳ 明朝" w:hAnsi="ＭＳ 明朝"/>
              </w:rPr>
            </w:pPr>
            <w:r w:rsidRPr="00C70AD1">
              <w:rPr>
                <w:rFonts w:ascii="ＭＳ 明朝" w:hAnsi="ＭＳ 明朝" w:hint="eastAsia"/>
              </w:rPr>
              <w:t>・服務規律及び職場ルールを遵守して業務に取り組むことができること。</w:t>
            </w:r>
          </w:p>
          <w:p w14:paraId="61701A68" w14:textId="77777777" w:rsidR="00B267C5" w:rsidRPr="00C70AD1" w:rsidRDefault="00B267C5" w:rsidP="00E24ED7">
            <w:pPr>
              <w:spacing w:line="280" w:lineRule="exact"/>
              <w:ind w:left="210" w:hangingChars="100" w:hanging="210"/>
              <w:rPr>
                <w:rFonts w:ascii="ＭＳ 明朝" w:hAnsi="ＭＳ 明朝"/>
                <w:u w:val="single"/>
              </w:rPr>
            </w:pPr>
            <w:r w:rsidRPr="00C70AD1">
              <w:rPr>
                <w:rFonts w:ascii="ＭＳ 明朝" w:hAnsi="ＭＳ 明朝" w:hint="eastAsia"/>
              </w:rPr>
              <w:t>・自分の業務を理解し、責任感をもって一生懸命業務に取り組むことができること。</w:t>
            </w:r>
          </w:p>
        </w:tc>
      </w:tr>
      <w:tr w:rsidR="00B267C5" w:rsidRPr="00C70AD1" w14:paraId="613FADE5" w14:textId="77777777" w:rsidTr="00E24ED7">
        <w:trPr>
          <w:trHeight w:val="350"/>
        </w:trPr>
        <w:tc>
          <w:tcPr>
            <w:tcW w:w="2475" w:type="dxa"/>
            <w:vAlign w:val="center"/>
          </w:tcPr>
          <w:p w14:paraId="596568B2" w14:textId="572F5636" w:rsidR="00B267C5" w:rsidRPr="00C70AD1" w:rsidRDefault="00B267C5" w:rsidP="00E24ED7">
            <w:r>
              <w:rPr>
                <w:rFonts w:ascii="ＭＳ 明朝" w:hAnsi="ＭＳ 明朝" w:hint="eastAsia"/>
              </w:rPr>
              <w:t xml:space="preserve">８　</w:t>
            </w:r>
            <w:r w:rsidRPr="000E3C6E">
              <w:rPr>
                <w:rFonts w:ascii="ＭＳ 明朝" w:hAnsi="ＭＳ 明朝" w:hint="eastAsia"/>
              </w:rPr>
              <w:t>勤務時間</w:t>
            </w:r>
          </w:p>
        </w:tc>
        <w:tc>
          <w:tcPr>
            <w:tcW w:w="6804" w:type="dxa"/>
          </w:tcPr>
          <w:p w14:paraId="29F77C4A" w14:textId="77777777" w:rsidR="00761B0F" w:rsidRPr="00761B0F" w:rsidRDefault="009C2B75" w:rsidP="00761B0F">
            <w:pPr>
              <w:spacing w:line="280" w:lineRule="exact"/>
              <w:ind w:left="210" w:hangingChars="100" w:hanging="210"/>
              <w:rPr>
                <w:rFonts w:ascii="ＭＳ 明朝" w:hAnsi="ＭＳ 明朝"/>
              </w:rPr>
            </w:pPr>
            <w:r>
              <w:rPr>
                <w:rFonts w:ascii="ＭＳ 明朝" w:hAnsi="ＭＳ 明朝" w:hint="eastAsia"/>
              </w:rPr>
              <w:t xml:space="preserve">　</w:t>
            </w:r>
            <w:r w:rsidR="00761B0F" w:rsidRPr="00761B0F">
              <w:rPr>
                <w:rFonts w:ascii="ＭＳ 明朝" w:hAnsi="ＭＳ 明朝" w:hint="eastAsia"/>
              </w:rPr>
              <w:t>週31時間勤務</w:t>
            </w:r>
          </w:p>
          <w:p w14:paraId="1866419E" w14:textId="7732CCCD" w:rsidR="000C4C03" w:rsidRDefault="00761B0F" w:rsidP="00761B0F">
            <w:pPr>
              <w:spacing w:line="280" w:lineRule="exact"/>
              <w:ind w:left="210" w:hangingChars="100" w:hanging="210"/>
              <w:rPr>
                <w:rFonts w:ascii="ＭＳ 明朝" w:hAnsi="ＭＳ 明朝"/>
              </w:rPr>
            </w:pPr>
            <w:r w:rsidRPr="00761B0F">
              <w:rPr>
                <w:rFonts w:ascii="ＭＳ 明朝" w:hAnsi="ＭＳ 明朝" w:hint="eastAsia"/>
              </w:rPr>
              <w:t>・月曜日から金曜日：8時30分から</w:t>
            </w:r>
            <w:r>
              <w:rPr>
                <w:rFonts w:ascii="ＭＳ 明朝" w:hAnsi="ＭＳ 明朝" w:hint="eastAsia"/>
              </w:rPr>
              <w:t>17</w:t>
            </w:r>
            <w:r w:rsidRPr="00761B0F">
              <w:rPr>
                <w:rFonts w:ascii="ＭＳ 明朝" w:hAnsi="ＭＳ 明朝" w:hint="eastAsia"/>
              </w:rPr>
              <w:t>時</w:t>
            </w:r>
            <w:r w:rsidR="00CB51B3">
              <w:rPr>
                <w:rFonts w:ascii="ＭＳ 明朝" w:hAnsi="ＭＳ 明朝" w:hint="eastAsia"/>
              </w:rPr>
              <w:t>15</w:t>
            </w:r>
            <w:r w:rsidRPr="00761B0F">
              <w:rPr>
                <w:rFonts w:ascii="ＭＳ 明朝" w:hAnsi="ＭＳ 明朝" w:hint="eastAsia"/>
              </w:rPr>
              <w:t>分までの間における</w:t>
            </w:r>
            <w:r w:rsidR="0062424D">
              <w:rPr>
                <w:rFonts w:ascii="ＭＳ 明朝" w:hAnsi="ＭＳ 明朝" w:hint="eastAsia"/>
              </w:rPr>
              <w:t>7</w:t>
            </w:r>
            <w:r w:rsidRPr="00761B0F">
              <w:rPr>
                <w:rFonts w:ascii="ＭＳ 明朝" w:hAnsi="ＭＳ 明朝" w:hint="eastAsia"/>
              </w:rPr>
              <w:t>時間45分</w:t>
            </w:r>
          </w:p>
          <w:p w14:paraId="4F098300" w14:textId="2964E077" w:rsidR="000C4C03" w:rsidRPr="00761B0F" w:rsidRDefault="000C4C03" w:rsidP="00761B0F">
            <w:pPr>
              <w:spacing w:line="280" w:lineRule="exact"/>
              <w:ind w:left="210" w:hangingChars="100" w:hanging="210"/>
              <w:rPr>
                <w:rFonts w:ascii="ＭＳ 明朝" w:hAnsi="ＭＳ 明朝"/>
              </w:rPr>
            </w:pPr>
            <w:r>
              <w:rPr>
                <w:rFonts w:ascii="ＭＳ 明朝" w:hAnsi="ＭＳ 明朝" w:hint="eastAsia"/>
              </w:rPr>
              <w:t>・運動会</w:t>
            </w:r>
            <w:r w:rsidR="009B42C2">
              <w:rPr>
                <w:rFonts w:ascii="ＭＳ 明朝" w:hAnsi="ＭＳ 明朝" w:hint="eastAsia"/>
              </w:rPr>
              <w:t>等</w:t>
            </w:r>
            <w:r>
              <w:rPr>
                <w:rFonts w:ascii="ＭＳ 明朝" w:hAnsi="ＭＳ 明朝" w:hint="eastAsia"/>
              </w:rPr>
              <w:t>行事実施による</w:t>
            </w:r>
            <w:r w:rsidR="0074296A">
              <w:rPr>
                <w:rFonts w:ascii="ＭＳ 明朝" w:hAnsi="ＭＳ 明朝" w:hint="eastAsia"/>
              </w:rPr>
              <w:t>土曜日、日曜日及び祝日の</w:t>
            </w:r>
            <w:r w:rsidR="0067177D">
              <w:rPr>
                <w:rFonts w:ascii="ＭＳ 明朝" w:hAnsi="ＭＳ 明朝" w:hint="eastAsia"/>
              </w:rPr>
              <w:t>いずれかで</w:t>
            </w:r>
            <w:r>
              <w:rPr>
                <w:rFonts w:ascii="ＭＳ 明朝" w:hAnsi="ＭＳ 明朝" w:hint="eastAsia"/>
              </w:rPr>
              <w:t>出勤</w:t>
            </w:r>
            <w:r w:rsidR="009B42C2">
              <w:rPr>
                <w:rFonts w:ascii="ＭＳ 明朝" w:hAnsi="ＭＳ 明朝" w:hint="eastAsia"/>
              </w:rPr>
              <w:t>が年1回程度</w:t>
            </w:r>
            <w:r>
              <w:rPr>
                <w:rFonts w:ascii="ＭＳ 明朝" w:hAnsi="ＭＳ 明朝" w:hint="eastAsia"/>
              </w:rPr>
              <w:t>あり。</w:t>
            </w:r>
          </w:p>
          <w:p w14:paraId="784A9B95" w14:textId="292432C2" w:rsidR="009C2B75" w:rsidRPr="00C70AD1" w:rsidRDefault="00761B0F" w:rsidP="00761B0F">
            <w:pPr>
              <w:spacing w:line="280" w:lineRule="exact"/>
              <w:ind w:left="210" w:hangingChars="100" w:hanging="210"/>
            </w:pPr>
            <w:r w:rsidRPr="00761B0F">
              <w:rPr>
                <w:rFonts w:ascii="ＭＳ 明朝" w:hAnsi="ＭＳ 明朝" w:hint="eastAsia"/>
              </w:rPr>
              <w:t>・所定勤務時間を超える勤務の有無　有（業務の必要上やむを得ない場合）</w:t>
            </w:r>
          </w:p>
        </w:tc>
      </w:tr>
      <w:tr w:rsidR="00B267C5" w:rsidRPr="00C70AD1" w14:paraId="1A545061" w14:textId="77777777" w:rsidTr="00B267C5">
        <w:trPr>
          <w:trHeight w:val="662"/>
        </w:trPr>
        <w:tc>
          <w:tcPr>
            <w:tcW w:w="2475" w:type="dxa"/>
            <w:vAlign w:val="center"/>
          </w:tcPr>
          <w:p w14:paraId="62FF1350" w14:textId="1E5C2ADA" w:rsidR="00B267C5" w:rsidRPr="00C70AD1" w:rsidRDefault="00B267C5" w:rsidP="00E24ED7">
            <w:pPr>
              <w:rPr>
                <w:rFonts w:ascii="ＭＳ 明朝" w:hAnsi="ＭＳ 明朝"/>
              </w:rPr>
            </w:pPr>
            <w:r>
              <w:rPr>
                <w:rFonts w:ascii="ＭＳ 明朝" w:hAnsi="ＭＳ 明朝" w:hint="eastAsia"/>
              </w:rPr>
              <w:t xml:space="preserve">９　</w:t>
            </w:r>
            <w:r>
              <w:rPr>
                <w:rFonts w:ascii="ＭＳ 明朝" w:hAnsi="ＭＳ 明朝" w:cs="ＭＳ 明朝" w:hint="eastAsia"/>
                <w:color w:val="000000"/>
                <w:kern w:val="0"/>
                <w:szCs w:val="21"/>
              </w:rPr>
              <w:t>勤務しない日</w:t>
            </w:r>
          </w:p>
        </w:tc>
        <w:tc>
          <w:tcPr>
            <w:tcW w:w="6804" w:type="dxa"/>
          </w:tcPr>
          <w:p w14:paraId="4B9A89B5" w14:textId="1AE02A56" w:rsidR="00B267C5" w:rsidRPr="00C70AD1" w:rsidRDefault="00B267C5" w:rsidP="00B209AE">
            <w:pPr>
              <w:suppressAutoHyphens/>
              <w:kinsoku w:val="0"/>
              <w:overflowPunct w:val="0"/>
              <w:autoSpaceDE w:val="0"/>
              <w:autoSpaceDN w:val="0"/>
              <w:adjustRightInd w:val="0"/>
              <w:spacing w:line="240" w:lineRule="exact"/>
              <w:textAlignment w:val="baseline"/>
              <w:rPr>
                <w:rFonts w:ascii="ＭＳ 明朝" w:hAnsi="ＭＳ 明朝" w:cs="ＭＳ 明朝"/>
                <w:kern w:val="0"/>
                <w:szCs w:val="21"/>
              </w:rPr>
            </w:pPr>
            <w:r w:rsidRPr="00C70AD1">
              <w:rPr>
                <w:rFonts w:ascii="ＭＳ 明朝" w:hAnsi="ＭＳ 明朝" w:cs="ＭＳ 明朝" w:hint="eastAsia"/>
                <w:kern w:val="0"/>
                <w:szCs w:val="21"/>
              </w:rPr>
              <w:t>・週休日(日曜日及び土曜日)</w:t>
            </w:r>
            <w:r w:rsidR="009B42C2">
              <w:rPr>
                <w:rFonts w:ascii="ＭＳ 明朝" w:hAnsi="ＭＳ 明朝" w:cs="ＭＳ 明朝" w:hint="eastAsia"/>
                <w:kern w:val="0"/>
                <w:szCs w:val="21"/>
              </w:rPr>
              <w:t>。ただし、運動会等の行事参加のために</w:t>
            </w:r>
            <w:r w:rsidR="0074296A">
              <w:rPr>
                <w:rFonts w:ascii="ＭＳ 明朝" w:hAnsi="ＭＳ 明朝" w:cs="ＭＳ 明朝" w:hint="eastAsia"/>
                <w:kern w:val="0"/>
                <w:szCs w:val="21"/>
              </w:rPr>
              <w:t>土曜日、日曜日及び祝日に勤務を割り振る場合あり</w:t>
            </w:r>
            <w:r w:rsidR="009B42C2">
              <w:rPr>
                <w:rFonts w:ascii="ＭＳ 明朝" w:hAnsi="ＭＳ 明朝" w:cs="ＭＳ 明朝" w:hint="eastAsia"/>
                <w:kern w:val="0"/>
                <w:szCs w:val="21"/>
              </w:rPr>
              <w:t>。</w:t>
            </w:r>
            <w:r w:rsidR="009B42C2" w:rsidRPr="009B42C2">
              <w:rPr>
                <w:rFonts w:ascii="ＭＳ 明朝" w:hAnsi="ＭＳ 明朝" w:cs="ＭＳ 明朝" w:hint="eastAsia"/>
                <w:kern w:val="0"/>
                <w:szCs w:val="21"/>
              </w:rPr>
              <w:t>(振替：</w:t>
            </w:r>
            <w:r w:rsidR="000F52F9">
              <w:rPr>
                <w:rFonts w:ascii="ＭＳ 明朝" w:hAnsi="ＭＳ 明朝" w:cs="ＭＳ 明朝" w:hint="eastAsia"/>
                <w:kern w:val="0"/>
                <w:szCs w:val="21"/>
              </w:rPr>
              <w:t>無</w:t>
            </w:r>
            <w:r w:rsidR="009B42C2" w:rsidRPr="009B42C2">
              <w:rPr>
                <w:rFonts w:ascii="ＭＳ 明朝" w:hAnsi="ＭＳ 明朝" w:cs="ＭＳ 明朝" w:hint="eastAsia"/>
                <w:kern w:val="0"/>
                <w:szCs w:val="21"/>
              </w:rPr>
              <w:t>)</w:t>
            </w:r>
          </w:p>
          <w:p w14:paraId="13C30BC1" w14:textId="77777777" w:rsidR="00B267C5" w:rsidRPr="00C70AD1" w:rsidRDefault="00B267C5" w:rsidP="00B209AE">
            <w:pPr>
              <w:suppressAutoHyphens/>
              <w:kinsoku w:val="0"/>
              <w:overflowPunct w:val="0"/>
              <w:autoSpaceDE w:val="0"/>
              <w:autoSpaceDN w:val="0"/>
              <w:adjustRightInd w:val="0"/>
              <w:spacing w:line="240" w:lineRule="exact"/>
              <w:textAlignment w:val="baseline"/>
              <w:rPr>
                <w:rFonts w:ascii="ＭＳ 明朝" w:hAnsi="ＭＳ 明朝" w:cs="ＭＳ 明朝"/>
                <w:kern w:val="0"/>
                <w:szCs w:val="21"/>
              </w:rPr>
            </w:pPr>
            <w:r w:rsidRPr="00C70AD1">
              <w:rPr>
                <w:rFonts w:ascii="ＭＳ 明朝" w:hAnsi="ＭＳ 明朝" w:cs="ＭＳ 明朝" w:hint="eastAsia"/>
                <w:kern w:val="0"/>
                <w:szCs w:val="21"/>
              </w:rPr>
              <w:t>・国民の祝日に関する法律による休日</w:t>
            </w:r>
          </w:p>
          <w:p w14:paraId="53B67932" w14:textId="3CA6A20A" w:rsidR="00B267C5" w:rsidRPr="00C70AD1" w:rsidRDefault="00B267C5" w:rsidP="00B209AE">
            <w:pPr>
              <w:spacing w:line="280" w:lineRule="exact"/>
              <w:rPr>
                <w:rFonts w:ascii="ＭＳ 明朝" w:hAnsi="ＭＳ 明朝"/>
              </w:rPr>
            </w:pPr>
            <w:r w:rsidRPr="00C70AD1">
              <w:rPr>
                <w:rFonts w:ascii="ＭＳ 明朝" w:hAnsi="ＭＳ 明朝" w:cs="ＭＳ 明朝" w:hint="eastAsia"/>
                <w:kern w:val="0"/>
                <w:szCs w:val="21"/>
              </w:rPr>
              <w:t>・年末年始の休日(12月29日から翌年1月3日まで)</w:t>
            </w:r>
          </w:p>
        </w:tc>
      </w:tr>
      <w:tr w:rsidR="00B267C5" w:rsidRPr="00C70AD1" w14:paraId="4E389DBE" w14:textId="77777777" w:rsidTr="00E24ED7">
        <w:trPr>
          <w:trHeight w:val="328"/>
        </w:trPr>
        <w:tc>
          <w:tcPr>
            <w:tcW w:w="2475" w:type="dxa"/>
            <w:vAlign w:val="center"/>
          </w:tcPr>
          <w:p w14:paraId="2F9C4B37" w14:textId="6E453488" w:rsidR="00B267C5" w:rsidRPr="00C70AD1" w:rsidRDefault="00B267C5" w:rsidP="00E24ED7">
            <w:pPr>
              <w:rPr>
                <w:rFonts w:ascii="ＭＳ 明朝" w:hAnsi="ＭＳ 明朝"/>
              </w:rPr>
            </w:pPr>
            <w:r>
              <w:rPr>
                <w:rFonts w:ascii="ＭＳ 明朝" w:hAnsi="ＭＳ 明朝" w:hint="eastAsia"/>
              </w:rPr>
              <w:t xml:space="preserve">10　</w:t>
            </w:r>
            <w:r w:rsidRPr="000E3C6E">
              <w:rPr>
                <w:rFonts w:ascii="ＭＳ 明朝" w:hAnsi="ＭＳ 明朝" w:hint="eastAsia"/>
              </w:rPr>
              <w:t>休憩時間</w:t>
            </w:r>
          </w:p>
        </w:tc>
        <w:tc>
          <w:tcPr>
            <w:tcW w:w="6804" w:type="dxa"/>
          </w:tcPr>
          <w:p w14:paraId="19FE5CBE" w14:textId="7076A397" w:rsidR="00B267C5" w:rsidRPr="00C70AD1" w:rsidRDefault="00B267C5" w:rsidP="00E24ED7">
            <w:pPr>
              <w:spacing w:line="280" w:lineRule="exact"/>
              <w:rPr>
                <w:rFonts w:ascii="ＭＳ 明朝" w:hAnsi="ＭＳ 明朝"/>
              </w:rPr>
            </w:pPr>
            <w:r w:rsidRPr="00C70AD1">
              <w:rPr>
                <w:rFonts w:ascii="ＭＳ 明朝" w:hAnsi="ＭＳ 明朝" w:hint="eastAsia"/>
              </w:rPr>
              <w:t xml:space="preserve">　</w:t>
            </w:r>
            <w:r w:rsidR="0062424D">
              <w:rPr>
                <w:rFonts w:ascii="ＭＳ 明朝" w:hAnsi="ＭＳ 明朝" w:hint="eastAsia"/>
              </w:rPr>
              <w:t>60</w:t>
            </w:r>
            <w:r w:rsidRPr="00C70AD1">
              <w:rPr>
                <w:rFonts w:ascii="ＭＳ 明朝" w:hAnsi="ＭＳ 明朝" w:hint="eastAsia"/>
              </w:rPr>
              <w:t>分</w:t>
            </w:r>
          </w:p>
        </w:tc>
      </w:tr>
      <w:tr w:rsidR="00B267C5" w:rsidRPr="00C70AD1" w14:paraId="0BDAA019" w14:textId="77777777" w:rsidTr="00E24ED7">
        <w:trPr>
          <w:trHeight w:val="437"/>
        </w:trPr>
        <w:tc>
          <w:tcPr>
            <w:tcW w:w="2475" w:type="dxa"/>
            <w:vAlign w:val="center"/>
          </w:tcPr>
          <w:p w14:paraId="6D086F1E" w14:textId="624784B6" w:rsidR="00B267C5" w:rsidRPr="00C70AD1" w:rsidRDefault="00B267C5" w:rsidP="00E24ED7">
            <w:pPr>
              <w:rPr>
                <w:rFonts w:ascii="ＭＳ 明朝" w:hAnsi="ＭＳ 明朝"/>
              </w:rPr>
            </w:pPr>
            <w:r>
              <w:rPr>
                <w:rFonts w:ascii="ＭＳ 明朝" w:hAnsi="ＭＳ 明朝" w:hint="eastAsia"/>
              </w:rPr>
              <w:t xml:space="preserve">11　</w:t>
            </w:r>
            <w:r w:rsidRPr="000E3C6E">
              <w:rPr>
                <w:rFonts w:ascii="ＭＳ 明朝" w:hAnsi="ＭＳ 明朝" w:hint="eastAsia"/>
              </w:rPr>
              <w:t>休暇</w:t>
            </w:r>
            <w:r>
              <w:rPr>
                <w:rFonts w:ascii="ＭＳ 明朝" w:hAnsi="ＭＳ 明朝" w:hint="eastAsia"/>
              </w:rPr>
              <w:t>等</w:t>
            </w:r>
          </w:p>
        </w:tc>
        <w:tc>
          <w:tcPr>
            <w:tcW w:w="6804" w:type="dxa"/>
            <w:vAlign w:val="center"/>
          </w:tcPr>
          <w:p w14:paraId="779BBDB8" w14:textId="77777777" w:rsidR="00B267C5" w:rsidRPr="00C70AD1" w:rsidRDefault="00B267C5" w:rsidP="00E24ED7">
            <w:pPr>
              <w:spacing w:line="280" w:lineRule="exact"/>
              <w:rPr>
                <w:rFonts w:ascii="ＭＳ 明朝" w:hAnsi="ＭＳ 明朝"/>
              </w:rPr>
            </w:pPr>
            <w:r w:rsidRPr="00C70AD1">
              <w:rPr>
                <w:rFonts w:ascii="ＭＳ 明朝" w:hAnsi="ＭＳ 明朝" w:hint="eastAsia"/>
              </w:rPr>
              <w:t>（有給）</w:t>
            </w:r>
          </w:p>
          <w:p w14:paraId="2CCA245F" w14:textId="77777777" w:rsidR="00B267C5" w:rsidRPr="00C70AD1" w:rsidRDefault="00B267C5" w:rsidP="00E24ED7">
            <w:pPr>
              <w:spacing w:line="280" w:lineRule="exact"/>
              <w:rPr>
                <w:rFonts w:ascii="ＭＳ 明朝" w:hAnsi="ＭＳ 明朝"/>
              </w:rPr>
            </w:pPr>
            <w:r w:rsidRPr="00C70AD1">
              <w:rPr>
                <w:rFonts w:ascii="ＭＳ 明朝" w:hAnsi="ＭＳ 明朝" w:hint="eastAsia"/>
              </w:rPr>
              <w:t>年次有給休暇、公民権行使、結婚休暇、忌引、夏季休暇</w:t>
            </w:r>
            <w:r w:rsidRPr="00C70AD1">
              <w:rPr>
                <w:rFonts w:ascii="ＭＳ 明朝" w:hAnsi="ＭＳ 明朝" w:hint="eastAsia"/>
                <w:vertAlign w:val="superscript"/>
              </w:rPr>
              <w:t>※</w:t>
            </w:r>
            <w:r w:rsidRPr="00C70AD1">
              <w:rPr>
                <w:rFonts w:ascii="ＭＳ 明朝" w:hAnsi="ＭＳ 明朝" w:hint="eastAsia"/>
              </w:rPr>
              <w:t xml:space="preserve">　等</w:t>
            </w:r>
          </w:p>
          <w:p w14:paraId="61E212F9" w14:textId="77777777" w:rsidR="00B267C5" w:rsidRPr="00C70AD1" w:rsidRDefault="00B267C5" w:rsidP="00E24ED7">
            <w:pPr>
              <w:spacing w:line="280" w:lineRule="exact"/>
              <w:rPr>
                <w:rFonts w:ascii="ＭＳ 明朝" w:hAnsi="ＭＳ 明朝"/>
              </w:rPr>
            </w:pPr>
            <w:r w:rsidRPr="00C70AD1">
              <w:rPr>
                <w:rFonts w:ascii="ＭＳ 明朝" w:hAnsi="ＭＳ 明朝" w:hint="eastAsia"/>
              </w:rPr>
              <w:t>（無給）</w:t>
            </w:r>
          </w:p>
          <w:p w14:paraId="38FEB8B8" w14:textId="3E744019" w:rsidR="00B267C5" w:rsidRPr="00C70AD1" w:rsidRDefault="00B267C5" w:rsidP="00E24ED7">
            <w:pPr>
              <w:spacing w:line="280" w:lineRule="exact"/>
              <w:rPr>
                <w:rFonts w:ascii="ＭＳ 明朝" w:hAnsi="ＭＳ 明朝"/>
              </w:rPr>
            </w:pPr>
            <w:r w:rsidRPr="00C70AD1">
              <w:rPr>
                <w:rFonts w:ascii="ＭＳ 明朝" w:hAnsi="ＭＳ 明朝" w:hint="eastAsia"/>
              </w:rPr>
              <w:lastRenderedPageBreak/>
              <w:t>産前・産後休暇、育児時間、子の看護休暇</w:t>
            </w:r>
            <w:r w:rsidRPr="00C70AD1">
              <w:rPr>
                <w:rFonts w:ascii="ＭＳ 明朝" w:hAnsi="ＭＳ 明朝" w:hint="eastAsia"/>
                <w:vertAlign w:val="superscript"/>
              </w:rPr>
              <w:t>※</w:t>
            </w:r>
            <w:r w:rsidRPr="00C70AD1">
              <w:rPr>
                <w:rFonts w:ascii="ＭＳ 明朝" w:hAnsi="ＭＳ 明朝" w:hint="eastAsia"/>
              </w:rPr>
              <w:t>、生理休暇、短期介護休暇</w:t>
            </w:r>
            <w:r w:rsidRPr="00C70AD1">
              <w:rPr>
                <w:rFonts w:ascii="ＭＳ 明朝" w:hAnsi="ＭＳ 明朝" w:hint="eastAsia"/>
                <w:vertAlign w:val="superscript"/>
              </w:rPr>
              <w:t>※</w:t>
            </w:r>
            <w:r w:rsidRPr="00C70AD1">
              <w:rPr>
                <w:rFonts w:ascii="ＭＳ 明朝" w:hAnsi="ＭＳ 明朝" w:hint="eastAsia"/>
              </w:rPr>
              <w:t>、介護休暇</w:t>
            </w:r>
            <w:r w:rsidRPr="00C70AD1">
              <w:rPr>
                <w:rFonts w:ascii="ＭＳ 明朝" w:hAnsi="ＭＳ 明朝" w:hint="eastAsia"/>
                <w:vertAlign w:val="superscript"/>
              </w:rPr>
              <w:t>※</w:t>
            </w:r>
            <w:r w:rsidRPr="00C70AD1">
              <w:rPr>
                <w:rFonts w:ascii="ＭＳ 明朝" w:hAnsi="ＭＳ 明朝" w:hint="eastAsia"/>
              </w:rPr>
              <w:t>、介護時間</w:t>
            </w:r>
            <w:r w:rsidRPr="00C70AD1">
              <w:rPr>
                <w:rFonts w:ascii="ＭＳ 明朝" w:hAnsi="ＭＳ 明朝" w:hint="eastAsia"/>
                <w:vertAlign w:val="superscript"/>
              </w:rPr>
              <w:t>※</w:t>
            </w:r>
            <w:r w:rsidRPr="00C70AD1">
              <w:rPr>
                <w:rFonts w:ascii="ＭＳ 明朝" w:hAnsi="ＭＳ 明朝" w:hint="eastAsia"/>
              </w:rPr>
              <w:t>、育児休業</w:t>
            </w:r>
            <w:r w:rsidRPr="00C70AD1">
              <w:rPr>
                <w:rFonts w:ascii="ＭＳ 明朝" w:hAnsi="ＭＳ 明朝" w:hint="eastAsia"/>
                <w:vertAlign w:val="superscript"/>
              </w:rPr>
              <w:t>※</w:t>
            </w:r>
            <w:r w:rsidRPr="00C70AD1">
              <w:rPr>
                <w:rFonts w:ascii="ＭＳ 明朝" w:hAnsi="ＭＳ 明朝" w:hint="eastAsia"/>
              </w:rPr>
              <w:t>、部分休業</w:t>
            </w:r>
            <w:r w:rsidRPr="00C70AD1">
              <w:rPr>
                <w:rFonts w:ascii="ＭＳ 明朝" w:hAnsi="ＭＳ 明朝" w:hint="eastAsia"/>
                <w:vertAlign w:val="superscript"/>
              </w:rPr>
              <w:t>※</w:t>
            </w:r>
            <w:r w:rsidRPr="00C70AD1">
              <w:rPr>
                <w:rFonts w:ascii="ＭＳ 明朝" w:hAnsi="ＭＳ 明朝" w:hint="eastAsia"/>
              </w:rPr>
              <w:t xml:space="preserve">　等</w:t>
            </w:r>
          </w:p>
          <w:p w14:paraId="0CCBE763" w14:textId="77777777" w:rsidR="00B267C5" w:rsidRPr="00C70AD1" w:rsidRDefault="00B267C5" w:rsidP="00E24ED7">
            <w:pPr>
              <w:spacing w:line="280" w:lineRule="exact"/>
              <w:rPr>
                <w:rFonts w:ascii="ＭＳ 明朝" w:hAnsi="ＭＳ 明朝"/>
              </w:rPr>
            </w:pPr>
          </w:p>
          <w:p w14:paraId="1F0131A7" w14:textId="77777777" w:rsidR="00B267C5" w:rsidRPr="00C70AD1" w:rsidRDefault="00B267C5" w:rsidP="00E24ED7">
            <w:pPr>
              <w:spacing w:line="280" w:lineRule="exact"/>
              <w:rPr>
                <w:rFonts w:ascii="ＭＳ 明朝" w:hAnsi="ＭＳ 明朝"/>
              </w:rPr>
            </w:pPr>
            <w:r w:rsidRPr="00C70AD1">
              <w:rPr>
                <w:rFonts w:ascii="ＭＳ 明朝" w:hAnsi="ＭＳ 明朝" w:hint="eastAsia"/>
              </w:rPr>
              <w:t>※一定の要件を満たす場合</w:t>
            </w:r>
          </w:p>
        </w:tc>
      </w:tr>
      <w:tr w:rsidR="00B267C5" w:rsidRPr="00C70AD1" w14:paraId="72D5BCBD" w14:textId="77777777" w:rsidTr="008B5082">
        <w:trPr>
          <w:trHeight w:val="841"/>
        </w:trPr>
        <w:tc>
          <w:tcPr>
            <w:tcW w:w="2475" w:type="dxa"/>
            <w:vAlign w:val="center"/>
          </w:tcPr>
          <w:p w14:paraId="5D3C9D0C" w14:textId="61639F61" w:rsidR="00B267C5" w:rsidRPr="00C70AD1" w:rsidRDefault="00B267C5" w:rsidP="00E24ED7">
            <w:pPr>
              <w:rPr>
                <w:rFonts w:ascii="ＭＳ 明朝" w:hAnsi="ＭＳ 明朝"/>
              </w:rPr>
            </w:pPr>
            <w:r>
              <w:rPr>
                <w:rFonts w:ascii="ＭＳ 明朝" w:hAnsi="ＭＳ 明朝" w:hint="eastAsia"/>
              </w:rPr>
              <w:lastRenderedPageBreak/>
              <w:t>12　給料額</w:t>
            </w:r>
          </w:p>
        </w:tc>
        <w:tc>
          <w:tcPr>
            <w:tcW w:w="6804" w:type="dxa"/>
            <w:vAlign w:val="center"/>
          </w:tcPr>
          <w:p w14:paraId="7961B783" w14:textId="251B4216" w:rsidR="00B267C5" w:rsidRPr="00C70AD1" w:rsidRDefault="00B267C5" w:rsidP="00E24ED7">
            <w:pPr>
              <w:spacing w:line="280" w:lineRule="exact"/>
              <w:rPr>
                <w:rFonts w:ascii="ＭＳ 明朝" w:hAnsi="ＭＳ 明朝"/>
              </w:rPr>
            </w:pPr>
            <w:r w:rsidRPr="00C70AD1">
              <w:rPr>
                <w:rFonts w:ascii="ＭＳ 明朝" w:hAnsi="ＭＳ 明朝" w:hint="eastAsia"/>
              </w:rPr>
              <w:t>時給</w:t>
            </w:r>
            <w:r w:rsidR="0062424D">
              <w:rPr>
                <w:rFonts w:ascii="ＭＳ 明朝" w:hAnsi="ＭＳ 明朝" w:hint="eastAsia"/>
              </w:rPr>
              <w:t>1,738</w:t>
            </w:r>
            <w:r w:rsidRPr="00C70AD1">
              <w:rPr>
                <w:rFonts w:ascii="ＭＳ 明朝" w:hAnsi="ＭＳ 明朝" w:hint="eastAsia"/>
                <w:lang w:eastAsia="zh-TW"/>
              </w:rPr>
              <w:t>円</w:t>
            </w:r>
            <w:r w:rsidRPr="00C70AD1">
              <w:rPr>
                <w:rFonts w:ascii="ＭＳ 明朝" w:hAnsi="ＭＳ 明朝" w:hint="eastAsia"/>
              </w:rPr>
              <w:t>～</w:t>
            </w:r>
            <w:r w:rsidR="0062424D">
              <w:rPr>
                <w:rFonts w:ascii="ＭＳ 明朝" w:hAnsi="ＭＳ 明朝" w:hint="eastAsia"/>
              </w:rPr>
              <w:t>1,933</w:t>
            </w:r>
            <w:r w:rsidRPr="00C70AD1">
              <w:rPr>
                <w:rFonts w:ascii="ＭＳ 明朝" w:hAnsi="ＭＳ 明朝" w:hint="eastAsia"/>
              </w:rPr>
              <w:t>円</w:t>
            </w:r>
          </w:p>
          <w:p w14:paraId="356A3771" w14:textId="4EF5C8F3" w:rsidR="00B267C5" w:rsidRPr="00C70AD1" w:rsidRDefault="00B267C5" w:rsidP="00212B51">
            <w:pPr>
              <w:spacing w:line="280" w:lineRule="exact"/>
              <w:ind w:left="210" w:hangingChars="100" w:hanging="210"/>
              <w:rPr>
                <w:rFonts w:ascii="ＭＳ 明朝" w:hAnsi="ＭＳ 明朝"/>
              </w:rPr>
            </w:pPr>
            <w:r w:rsidRPr="00C70AD1">
              <w:rPr>
                <w:rFonts w:ascii="ＭＳ 明朝" w:hAnsi="ＭＳ 明朝" w:hint="eastAsia"/>
              </w:rPr>
              <w:t>・令和</w:t>
            </w:r>
            <w:r w:rsidR="006508D1">
              <w:rPr>
                <w:rFonts w:ascii="ＭＳ 明朝" w:hAnsi="ＭＳ 明朝" w:hint="eastAsia"/>
              </w:rPr>
              <w:t>4</w:t>
            </w:r>
            <w:r w:rsidRPr="00C70AD1">
              <w:rPr>
                <w:rFonts w:ascii="ＭＳ 明朝" w:hAnsi="ＭＳ 明朝" w:hint="eastAsia"/>
              </w:rPr>
              <w:t>年度以降において、本市の同種同等の職務に従事する会計年度任用職員としての経験年数に応じて、経験加算あり。（上限あり）</w:t>
            </w:r>
          </w:p>
          <w:p w14:paraId="2B0D3137" w14:textId="5E8F8902" w:rsidR="00B267C5" w:rsidRPr="00C70AD1" w:rsidRDefault="00B267C5" w:rsidP="00E24ED7">
            <w:pPr>
              <w:spacing w:line="280" w:lineRule="exact"/>
              <w:rPr>
                <w:rFonts w:ascii="ＭＳ 明朝" w:hAnsi="ＭＳ 明朝"/>
              </w:rPr>
            </w:pPr>
            <w:r w:rsidRPr="00C70AD1">
              <w:rPr>
                <w:rFonts w:ascii="ＭＳ 明朝" w:hAnsi="ＭＳ 明朝" w:hint="eastAsia"/>
              </w:rPr>
              <w:t>・地域手当に相当する報酬を含む</w:t>
            </w:r>
          </w:p>
          <w:p w14:paraId="4874ACDB" w14:textId="4BF938FA" w:rsidR="00B267C5" w:rsidRPr="00C70AD1" w:rsidRDefault="00B267C5" w:rsidP="00E24ED7">
            <w:pPr>
              <w:spacing w:line="280" w:lineRule="exact"/>
              <w:rPr>
                <w:rFonts w:ascii="ＭＳ 明朝" w:hAnsi="ＭＳ 明朝"/>
              </w:rPr>
            </w:pPr>
            <w:r w:rsidRPr="00C70AD1">
              <w:rPr>
                <w:rFonts w:ascii="ＭＳ 明朝" w:hAnsi="ＭＳ 明朝" w:hint="eastAsia"/>
              </w:rPr>
              <w:t>・常勤職員と同様に通勤手当相当報酬を別途支給</w:t>
            </w:r>
          </w:p>
          <w:p w14:paraId="3F1825F9" w14:textId="77777777" w:rsidR="00B267C5" w:rsidRPr="00C70AD1" w:rsidRDefault="00B267C5" w:rsidP="00E24ED7">
            <w:pPr>
              <w:spacing w:line="280" w:lineRule="exact"/>
              <w:rPr>
                <w:rFonts w:ascii="ＭＳ 明朝" w:hAnsi="ＭＳ 明朝"/>
              </w:rPr>
            </w:pPr>
            <w:r w:rsidRPr="00C70AD1">
              <w:rPr>
                <w:rFonts w:ascii="ＭＳ 明朝" w:hAnsi="ＭＳ 明朝" w:hint="eastAsia"/>
              </w:rPr>
              <w:t>・一定の要件を満たす場合、期末手当を支給</w:t>
            </w:r>
          </w:p>
          <w:p w14:paraId="68C1EE09" w14:textId="6E41086A" w:rsidR="00B267C5" w:rsidRPr="00C70AD1" w:rsidRDefault="00B267C5" w:rsidP="002373B2">
            <w:pPr>
              <w:spacing w:line="280" w:lineRule="exact"/>
              <w:ind w:left="210" w:hangingChars="100" w:hanging="210"/>
              <w:rPr>
                <w:rFonts w:ascii="ＭＳ 明朝" w:hAnsi="ＭＳ 明朝"/>
              </w:rPr>
            </w:pPr>
            <w:r w:rsidRPr="00C70AD1">
              <w:rPr>
                <w:rFonts w:ascii="ＭＳ 明朝" w:hAnsi="ＭＳ 明朝" w:hint="eastAsia"/>
              </w:rPr>
              <w:t>・原則として月の</w:t>
            </w:r>
            <w:r w:rsidR="0062424D">
              <w:rPr>
                <w:rFonts w:ascii="ＭＳ 明朝" w:hAnsi="ＭＳ 明朝" w:hint="eastAsia"/>
              </w:rPr>
              <w:t>1</w:t>
            </w:r>
            <w:r w:rsidRPr="00C70AD1">
              <w:rPr>
                <w:rFonts w:ascii="ＭＳ 明朝" w:hAnsi="ＭＳ 明朝" w:hint="eastAsia"/>
              </w:rPr>
              <w:t>日から末日までの期間分を翌月の21日に口座振込により支給</w:t>
            </w:r>
          </w:p>
        </w:tc>
      </w:tr>
      <w:tr w:rsidR="00B267C5" w:rsidRPr="00C70AD1" w14:paraId="71EA0D3B" w14:textId="77777777" w:rsidTr="00E24ED7">
        <w:trPr>
          <w:trHeight w:val="416"/>
        </w:trPr>
        <w:tc>
          <w:tcPr>
            <w:tcW w:w="2475" w:type="dxa"/>
            <w:vAlign w:val="center"/>
          </w:tcPr>
          <w:p w14:paraId="0CB686F7" w14:textId="2BEA80EF" w:rsidR="00B267C5" w:rsidRPr="00C70AD1" w:rsidRDefault="00B267C5" w:rsidP="00E24ED7">
            <w:pPr>
              <w:rPr>
                <w:rFonts w:ascii="ＭＳ 明朝" w:hAnsi="ＭＳ 明朝"/>
              </w:rPr>
            </w:pPr>
            <w:r>
              <w:rPr>
                <w:rFonts w:ascii="ＭＳ 明朝" w:hAnsi="ＭＳ 明朝" w:hint="eastAsia"/>
              </w:rPr>
              <w:t xml:space="preserve">13　</w:t>
            </w:r>
            <w:r w:rsidRPr="00EE4D7B">
              <w:rPr>
                <w:rFonts w:ascii="ＭＳ 明朝" w:hAnsi="ＭＳ 明朝" w:hint="eastAsia"/>
              </w:rPr>
              <w:t>社会保険</w:t>
            </w:r>
          </w:p>
        </w:tc>
        <w:tc>
          <w:tcPr>
            <w:tcW w:w="6804" w:type="dxa"/>
            <w:vAlign w:val="center"/>
          </w:tcPr>
          <w:p w14:paraId="12A57E46" w14:textId="4F84CA5E" w:rsidR="00B267C5" w:rsidRPr="00C70AD1" w:rsidRDefault="00B267C5" w:rsidP="00E24ED7">
            <w:pPr>
              <w:spacing w:line="280" w:lineRule="exact"/>
              <w:rPr>
                <w:rFonts w:ascii="ＭＳ 明朝" w:hAnsi="ＭＳ 明朝"/>
              </w:rPr>
            </w:pPr>
            <w:r w:rsidRPr="00C70AD1">
              <w:rPr>
                <w:rFonts w:ascii="ＭＳ 明朝" w:hAnsi="ＭＳ 明朝" w:hint="eastAsia"/>
              </w:rPr>
              <w:t>健康保険、厚生年金保険、雇用保険加入　有</w:t>
            </w:r>
          </w:p>
        </w:tc>
      </w:tr>
      <w:tr w:rsidR="00031BFC" w:rsidRPr="00C70AD1" w14:paraId="3E7D63D3" w14:textId="77777777" w:rsidTr="00E24ED7">
        <w:trPr>
          <w:trHeight w:val="385"/>
        </w:trPr>
        <w:tc>
          <w:tcPr>
            <w:tcW w:w="2475" w:type="dxa"/>
            <w:vAlign w:val="center"/>
          </w:tcPr>
          <w:p w14:paraId="3B0A8D6A" w14:textId="51104908" w:rsidR="00031BFC" w:rsidRPr="00C70AD1" w:rsidRDefault="00031BFC" w:rsidP="00031BFC">
            <w:pPr>
              <w:rPr>
                <w:rFonts w:ascii="ＭＳ 明朝" w:hAnsi="ＭＳ 明朝"/>
              </w:rPr>
            </w:pPr>
            <w:r>
              <w:rPr>
                <w:rFonts w:ascii="ＭＳ 明朝" w:hAnsi="ＭＳ 明朝" w:hint="eastAsia"/>
              </w:rPr>
              <w:t xml:space="preserve">14　</w:t>
            </w:r>
            <w:r w:rsidRPr="00EE4D7B">
              <w:rPr>
                <w:rFonts w:ascii="ＭＳ 明朝" w:hAnsi="ＭＳ 明朝" w:hint="eastAsia"/>
              </w:rPr>
              <w:t>応募方法等</w:t>
            </w:r>
          </w:p>
        </w:tc>
        <w:tc>
          <w:tcPr>
            <w:tcW w:w="6804" w:type="dxa"/>
            <w:vAlign w:val="center"/>
          </w:tcPr>
          <w:p w14:paraId="5BFEE2B7" w14:textId="7C2ED072" w:rsidR="00031BFC" w:rsidRPr="00D571EC" w:rsidRDefault="00031BFC" w:rsidP="00031BFC">
            <w:pPr>
              <w:spacing w:line="280" w:lineRule="exact"/>
              <w:rPr>
                <w:rFonts w:ascii="ＭＳ 明朝" w:hAnsi="ＭＳ 明朝"/>
              </w:rPr>
            </w:pPr>
            <w:r w:rsidRPr="00D571EC">
              <w:rPr>
                <w:rFonts w:ascii="ＭＳ 明朝" w:hAnsi="ＭＳ 明朝" w:hint="eastAsia"/>
              </w:rPr>
              <w:t>申込書類を下記</w:t>
            </w:r>
            <w:r w:rsidR="00564D92" w:rsidRPr="00564D92">
              <w:rPr>
                <w:rFonts w:ascii="ＭＳ 明朝" w:hAnsi="ＭＳ 明朝" w:hint="eastAsia"/>
              </w:rPr>
              <w:t>問い合わせ先</w:t>
            </w:r>
            <w:r w:rsidRPr="00D571EC">
              <w:rPr>
                <w:rFonts w:ascii="ＭＳ 明朝" w:hAnsi="ＭＳ 明朝" w:hint="eastAsia"/>
              </w:rPr>
              <w:t>に郵送又は持参してください。</w:t>
            </w:r>
          </w:p>
          <w:p w14:paraId="5C4C6E8E" w14:textId="77777777" w:rsidR="00031BFC" w:rsidRPr="00D571EC" w:rsidRDefault="00031BFC" w:rsidP="00031BFC">
            <w:pPr>
              <w:spacing w:line="280" w:lineRule="exact"/>
              <w:rPr>
                <w:rFonts w:ascii="ＭＳ 明朝" w:hAnsi="ＭＳ 明朝"/>
              </w:rPr>
            </w:pPr>
            <w:r w:rsidRPr="00D571EC">
              <w:rPr>
                <w:rFonts w:ascii="ＭＳ 明朝" w:hAnsi="ＭＳ 明朝" w:hint="eastAsia"/>
              </w:rPr>
              <w:t>申込書類は、選考及び採否の連絡等、採用に関連する業務のみに使用</w:t>
            </w:r>
          </w:p>
          <w:p w14:paraId="7B3A22E3" w14:textId="77777777" w:rsidR="00031BFC" w:rsidRDefault="00031BFC" w:rsidP="00031BFC">
            <w:pPr>
              <w:spacing w:line="280" w:lineRule="exact"/>
              <w:rPr>
                <w:rFonts w:ascii="ＭＳ 明朝" w:hAnsi="ＭＳ 明朝"/>
              </w:rPr>
            </w:pPr>
            <w:r w:rsidRPr="00D571EC">
              <w:rPr>
                <w:rFonts w:ascii="ＭＳ 明朝" w:hAnsi="ＭＳ 明朝" w:hint="eastAsia"/>
              </w:rPr>
              <w:t>し、他の目的には使用しません。また、申込書類は返却しません。</w:t>
            </w:r>
          </w:p>
          <w:p w14:paraId="45586B24" w14:textId="77777777" w:rsidR="002E1CB9" w:rsidRPr="00D71416" w:rsidRDefault="002E1CB9" w:rsidP="002E1CB9">
            <w:pPr>
              <w:spacing w:line="280" w:lineRule="exact"/>
              <w:rPr>
                <w:rFonts w:ascii="ＭＳ 明朝" w:hAnsi="ＭＳ 明朝"/>
              </w:rPr>
            </w:pPr>
            <w:r w:rsidRPr="00D71416">
              <w:rPr>
                <w:rFonts w:ascii="ＭＳ 明朝" w:hAnsi="ＭＳ 明朝" w:hint="eastAsia"/>
              </w:rPr>
              <w:t>⑴</w:t>
            </w:r>
            <w:r w:rsidRPr="00D71416">
              <w:rPr>
                <w:rFonts w:ascii="ＭＳ 明朝" w:hAnsi="ＭＳ 明朝"/>
              </w:rPr>
              <w:t xml:space="preserve"> </w:t>
            </w:r>
            <w:r w:rsidRPr="00D71416">
              <w:rPr>
                <w:rFonts w:ascii="ＭＳ 明朝" w:hAnsi="ＭＳ 明朝" w:hint="eastAsia"/>
              </w:rPr>
              <w:t>申込書類</w:t>
            </w:r>
          </w:p>
          <w:p w14:paraId="6C13270E" w14:textId="77777777" w:rsidR="002E1CB9" w:rsidRPr="00D71416" w:rsidRDefault="002E1CB9" w:rsidP="002E1CB9">
            <w:pPr>
              <w:spacing w:line="280" w:lineRule="exact"/>
              <w:rPr>
                <w:rFonts w:ascii="ＭＳ 明朝" w:hAnsi="ＭＳ 明朝"/>
              </w:rPr>
            </w:pPr>
            <w:r>
              <w:rPr>
                <w:rFonts w:ascii="ＭＳ 明朝" w:hAnsi="ＭＳ 明朝" w:hint="eastAsia"/>
              </w:rPr>
              <w:t xml:space="preserve">　 </w:t>
            </w:r>
            <w:r w:rsidRPr="00D71416">
              <w:rPr>
                <w:rFonts w:ascii="ＭＳ 明朝" w:hAnsi="ＭＳ 明朝" w:hint="eastAsia"/>
              </w:rPr>
              <w:t>会計年度任用職員申込書</w:t>
            </w:r>
            <w:r>
              <w:rPr>
                <w:rFonts w:ascii="ＭＳ 明朝" w:hAnsi="ＭＳ 明朝" w:hint="eastAsia"/>
              </w:rPr>
              <w:t>、資格証（コピー）</w:t>
            </w:r>
          </w:p>
          <w:p w14:paraId="35CE4244" w14:textId="77777777" w:rsidR="002E1CB9" w:rsidRPr="004B5270" w:rsidRDefault="002E1CB9" w:rsidP="002E1CB9">
            <w:pPr>
              <w:spacing w:line="280" w:lineRule="exact"/>
              <w:rPr>
                <w:rFonts w:ascii="ＭＳ 明朝" w:hAnsi="ＭＳ 明朝"/>
              </w:rPr>
            </w:pPr>
            <w:r w:rsidRPr="004B5270">
              <w:rPr>
                <w:rFonts w:ascii="ＭＳ 明朝" w:hAnsi="ＭＳ 明朝" w:hint="eastAsia"/>
              </w:rPr>
              <w:t>⑵</w:t>
            </w:r>
            <w:r w:rsidRPr="004B5270">
              <w:rPr>
                <w:rFonts w:ascii="ＭＳ 明朝" w:hAnsi="ＭＳ 明朝"/>
              </w:rPr>
              <w:t xml:space="preserve"> </w:t>
            </w:r>
            <w:r w:rsidRPr="004B5270">
              <w:rPr>
                <w:rFonts w:ascii="ＭＳ 明朝" w:hAnsi="ＭＳ 明朝" w:hint="eastAsia"/>
              </w:rPr>
              <w:t>申込</w:t>
            </w:r>
            <w:r>
              <w:rPr>
                <w:rFonts w:ascii="ＭＳ 明朝" w:hAnsi="ＭＳ 明朝" w:hint="eastAsia"/>
              </w:rPr>
              <w:t>期間</w:t>
            </w:r>
          </w:p>
          <w:p w14:paraId="67C9A9A1" w14:textId="586B2735" w:rsidR="00031BFC" w:rsidRPr="00C70AD1" w:rsidRDefault="002E1CB9" w:rsidP="00031BFC">
            <w:pPr>
              <w:spacing w:line="280" w:lineRule="exac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随時募集中</w:t>
            </w:r>
          </w:p>
        </w:tc>
      </w:tr>
      <w:tr w:rsidR="00031BFC" w:rsidRPr="00C70AD1" w14:paraId="69688719" w14:textId="77777777" w:rsidTr="00E24ED7">
        <w:trPr>
          <w:trHeight w:val="410"/>
        </w:trPr>
        <w:tc>
          <w:tcPr>
            <w:tcW w:w="2475" w:type="dxa"/>
            <w:vAlign w:val="center"/>
          </w:tcPr>
          <w:p w14:paraId="4B73F7DB" w14:textId="78CE9EA1" w:rsidR="00031BFC" w:rsidRPr="00C70AD1" w:rsidRDefault="00031BFC" w:rsidP="00031BFC">
            <w:pPr>
              <w:rPr>
                <w:rFonts w:ascii="ＭＳ 明朝" w:hAnsi="ＭＳ 明朝"/>
              </w:rPr>
            </w:pPr>
            <w:r>
              <w:rPr>
                <w:rFonts w:ascii="ＭＳ 明朝" w:hAnsi="ＭＳ 明朝" w:hint="eastAsia"/>
              </w:rPr>
              <w:t>15　選考方法</w:t>
            </w:r>
          </w:p>
        </w:tc>
        <w:tc>
          <w:tcPr>
            <w:tcW w:w="6804" w:type="dxa"/>
            <w:vAlign w:val="center"/>
          </w:tcPr>
          <w:p w14:paraId="4C7AF5EA" w14:textId="77777777" w:rsidR="00031BFC" w:rsidRDefault="00031BFC" w:rsidP="00031BFC">
            <w:pPr>
              <w:spacing w:line="280" w:lineRule="exact"/>
              <w:ind w:left="210" w:hangingChars="100" w:hanging="210"/>
              <w:rPr>
                <w:rFonts w:ascii="ＭＳ 明朝" w:hAnsi="ＭＳ 明朝"/>
              </w:rPr>
            </w:pPr>
            <w:r>
              <w:rPr>
                <w:rFonts w:ascii="ＭＳ 明朝" w:hAnsi="ＭＳ 明朝" w:hint="eastAsia"/>
              </w:rPr>
              <w:t>・書類選考及び面接選考</w:t>
            </w:r>
          </w:p>
          <w:p w14:paraId="2438F67D" w14:textId="77777777" w:rsidR="00031BFC" w:rsidRDefault="00031BFC" w:rsidP="00031BFC">
            <w:pPr>
              <w:spacing w:line="280" w:lineRule="exact"/>
              <w:ind w:left="210" w:hangingChars="100" w:hanging="210"/>
              <w:rPr>
                <w:rFonts w:ascii="ＭＳ 明朝" w:hAnsi="ＭＳ 明朝"/>
              </w:rPr>
            </w:pPr>
            <w:r>
              <w:rPr>
                <w:rFonts w:ascii="ＭＳ 明朝" w:hAnsi="ＭＳ 明朝" w:hint="eastAsia"/>
              </w:rPr>
              <w:t>・面接の日時については、申込者本人宛てに別途連絡します。</w:t>
            </w:r>
          </w:p>
          <w:p w14:paraId="3AF879E1" w14:textId="18587BFC" w:rsidR="00600508" w:rsidRPr="00393D92" w:rsidRDefault="00031BFC" w:rsidP="00031BFC">
            <w:pPr>
              <w:rPr>
                <w:rFonts w:ascii="ＭＳ 明朝" w:hAnsi="ＭＳ 明朝"/>
                <w:strike/>
              </w:rPr>
            </w:pPr>
            <w:r>
              <w:rPr>
                <w:rFonts w:ascii="ＭＳ 明朝" w:hAnsi="ＭＳ 明朝" w:hint="eastAsia"/>
              </w:rPr>
              <w:t>・選考の結果については、申込者本人宛てに別途通知します。</w:t>
            </w:r>
            <w:bookmarkStart w:id="0" w:name="_GoBack"/>
            <w:bookmarkEnd w:id="0"/>
          </w:p>
        </w:tc>
      </w:tr>
      <w:tr w:rsidR="00031BFC" w:rsidRPr="00C70AD1" w14:paraId="7652F0EA" w14:textId="77777777" w:rsidTr="00E24ED7">
        <w:trPr>
          <w:trHeight w:val="410"/>
        </w:trPr>
        <w:tc>
          <w:tcPr>
            <w:tcW w:w="2475" w:type="dxa"/>
            <w:vAlign w:val="center"/>
          </w:tcPr>
          <w:p w14:paraId="6B6B636D" w14:textId="416F242F" w:rsidR="00031BFC" w:rsidRPr="00C70AD1" w:rsidRDefault="00031BFC" w:rsidP="00031BFC">
            <w:pPr>
              <w:rPr>
                <w:rFonts w:ascii="ＭＳ 明朝" w:hAnsi="ＭＳ 明朝"/>
              </w:rPr>
            </w:pPr>
            <w:r>
              <w:rPr>
                <w:rFonts w:ascii="ＭＳ 明朝" w:hAnsi="ＭＳ 明朝" w:hint="eastAsia"/>
              </w:rPr>
              <w:t xml:space="preserve">16　</w:t>
            </w:r>
            <w:r w:rsidRPr="00C97C60">
              <w:rPr>
                <w:rFonts w:ascii="ＭＳ 明朝" w:hAnsi="ＭＳ 明朝" w:hint="eastAsia"/>
              </w:rPr>
              <w:t>問い合わせ</w:t>
            </w:r>
          </w:p>
        </w:tc>
        <w:tc>
          <w:tcPr>
            <w:tcW w:w="6804" w:type="dxa"/>
            <w:vAlign w:val="center"/>
          </w:tcPr>
          <w:p w14:paraId="66A9AC2A" w14:textId="77777777" w:rsidR="00031BFC" w:rsidRDefault="00031BFC" w:rsidP="00031BFC">
            <w:pPr>
              <w:rPr>
                <w:rFonts w:ascii="ＭＳ 明朝" w:hAnsi="ＭＳ 明朝"/>
              </w:rPr>
            </w:pPr>
            <w:r>
              <w:rPr>
                <w:rFonts w:ascii="ＭＳ 明朝" w:hAnsi="ＭＳ 明朝" w:hint="eastAsia"/>
              </w:rPr>
              <w:t>下記担当宛てお問い合わせください。</w:t>
            </w:r>
          </w:p>
          <w:p w14:paraId="163EBE2C" w14:textId="77777777" w:rsidR="00031BFC" w:rsidRPr="009A26EA" w:rsidRDefault="00031BFC" w:rsidP="00031BFC">
            <w:pPr>
              <w:rPr>
                <w:rFonts w:ascii="ＭＳ 明朝" w:hAnsi="ＭＳ 明朝"/>
              </w:rPr>
            </w:pPr>
            <w:r w:rsidRPr="009A26EA">
              <w:rPr>
                <w:rFonts w:ascii="ＭＳ 明朝" w:hAnsi="ＭＳ 明朝" w:hint="eastAsia"/>
              </w:rPr>
              <w:t>草加市役所子ども未来部子育て支援センター</w:t>
            </w:r>
          </w:p>
          <w:p w14:paraId="00125B94" w14:textId="77777777" w:rsidR="00031BFC" w:rsidRPr="009A26EA" w:rsidRDefault="00031BFC" w:rsidP="00031BFC">
            <w:pPr>
              <w:spacing w:line="280" w:lineRule="exact"/>
              <w:rPr>
                <w:rFonts w:ascii="ＭＳ 明朝" w:hAnsi="ＭＳ 明朝"/>
              </w:rPr>
            </w:pPr>
            <w:r w:rsidRPr="009A26EA">
              <w:rPr>
                <w:rFonts w:ascii="ＭＳ 明朝" w:hAnsi="ＭＳ 明朝" w:hint="eastAsia"/>
              </w:rPr>
              <w:t>住所：〒340-0041　草加市松原1-3-1</w:t>
            </w:r>
          </w:p>
          <w:p w14:paraId="4EC4FE0C" w14:textId="2407D5BF" w:rsidR="00031BFC" w:rsidRPr="00C70AD1" w:rsidRDefault="00031BFC" w:rsidP="00031BFC">
            <w:pPr>
              <w:rPr>
                <w:rFonts w:ascii="ＭＳ 明朝" w:hAnsi="ＭＳ 明朝"/>
              </w:rPr>
            </w:pPr>
            <w:r w:rsidRPr="009A26EA">
              <w:rPr>
                <w:rFonts w:ascii="ＭＳ 明朝" w:hAnsi="ＭＳ 明朝" w:hint="eastAsia"/>
              </w:rPr>
              <w:t>電話： 048-941-6791　担当：鈴木、高木</w:t>
            </w:r>
          </w:p>
        </w:tc>
      </w:tr>
    </w:tbl>
    <w:p w14:paraId="06AD1BF8" w14:textId="77777777" w:rsidR="0032475A" w:rsidRPr="00C70AD1" w:rsidRDefault="0032475A" w:rsidP="00AD0C20">
      <w:pPr>
        <w:widowControl/>
        <w:jc w:val="left"/>
        <w:rPr>
          <w:rFonts w:ascii="ＭＳ 明朝" w:hAnsi="ＭＳ 明朝"/>
        </w:rPr>
      </w:pPr>
    </w:p>
    <w:sectPr w:rsidR="0032475A" w:rsidRPr="00C70AD1" w:rsidSect="006144A8">
      <w:pgSz w:w="11906" w:h="16838" w:code="9"/>
      <w:pgMar w:top="851" w:right="1134" w:bottom="851" w:left="992"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83FA2" w16cid:durableId="243FF9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8FE9E" w14:textId="77777777" w:rsidR="00525965" w:rsidRDefault="00525965" w:rsidP="00841DB6">
      <w:r>
        <w:separator/>
      </w:r>
    </w:p>
  </w:endnote>
  <w:endnote w:type="continuationSeparator" w:id="0">
    <w:p w14:paraId="32C2D888" w14:textId="77777777" w:rsidR="00525965" w:rsidRDefault="00525965"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0F14" w14:textId="77777777" w:rsidR="00525965" w:rsidRDefault="00525965" w:rsidP="00841DB6">
      <w:r>
        <w:separator/>
      </w:r>
    </w:p>
  </w:footnote>
  <w:footnote w:type="continuationSeparator" w:id="0">
    <w:p w14:paraId="78832ED1" w14:textId="77777777" w:rsidR="00525965" w:rsidRDefault="00525965" w:rsidP="0084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A3"/>
    <w:rsid w:val="0000037E"/>
    <w:rsid w:val="000017DB"/>
    <w:rsid w:val="0001677F"/>
    <w:rsid w:val="00017A85"/>
    <w:rsid w:val="00027159"/>
    <w:rsid w:val="00031BFC"/>
    <w:rsid w:val="00045584"/>
    <w:rsid w:val="00045F59"/>
    <w:rsid w:val="0004664A"/>
    <w:rsid w:val="00052BF5"/>
    <w:rsid w:val="00066DC7"/>
    <w:rsid w:val="00072E60"/>
    <w:rsid w:val="000762FC"/>
    <w:rsid w:val="00076E42"/>
    <w:rsid w:val="00095D0D"/>
    <w:rsid w:val="000A2F6E"/>
    <w:rsid w:val="000A75E8"/>
    <w:rsid w:val="000B5A01"/>
    <w:rsid w:val="000C4C03"/>
    <w:rsid w:val="000C70A3"/>
    <w:rsid w:val="000C7424"/>
    <w:rsid w:val="000D0F8E"/>
    <w:rsid w:val="000D76A8"/>
    <w:rsid w:val="000E2EDA"/>
    <w:rsid w:val="000E3518"/>
    <w:rsid w:val="000E3C6E"/>
    <w:rsid w:val="000E4EF3"/>
    <w:rsid w:val="000F52F9"/>
    <w:rsid w:val="000F65D8"/>
    <w:rsid w:val="001020D8"/>
    <w:rsid w:val="001102C5"/>
    <w:rsid w:val="0014345D"/>
    <w:rsid w:val="00144974"/>
    <w:rsid w:val="00155668"/>
    <w:rsid w:val="0017508A"/>
    <w:rsid w:val="0017726C"/>
    <w:rsid w:val="00181126"/>
    <w:rsid w:val="00181177"/>
    <w:rsid w:val="00182CA6"/>
    <w:rsid w:val="0019214E"/>
    <w:rsid w:val="001933E4"/>
    <w:rsid w:val="001A112B"/>
    <w:rsid w:val="001A42B5"/>
    <w:rsid w:val="001B2F7D"/>
    <w:rsid w:val="001C06C8"/>
    <w:rsid w:val="001E5FB8"/>
    <w:rsid w:val="001F0E61"/>
    <w:rsid w:val="001F2E67"/>
    <w:rsid w:val="001F60C7"/>
    <w:rsid w:val="00203B36"/>
    <w:rsid w:val="00205719"/>
    <w:rsid w:val="00210679"/>
    <w:rsid w:val="00212B51"/>
    <w:rsid w:val="002226C4"/>
    <w:rsid w:val="00234A59"/>
    <w:rsid w:val="002373B2"/>
    <w:rsid w:val="00243AC8"/>
    <w:rsid w:val="00247BCA"/>
    <w:rsid w:val="0025009E"/>
    <w:rsid w:val="00253236"/>
    <w:rsid w:val="0025558A"/>
    <w:rsid w:val="00256592"/>
    <w:rsid w:val="00256C6C"/>
    <w:rsid w:val="00260285"/>
    <w:rsid w:val="00260407"/>
    <w:rsid w:val="00264BE1"/>
    <w:rsid w:val="00265CD9"/>
    <w:rsid w:val="00267D92"/>
    <w:rsid w:val="002A6AB4"/>
    <w:rsid w:val="002B15FE"/>
    <w:rsid w:val="002B5DAB"/>
    <w:rsid w:val="002C11E0"/>
    <w:rsid w:val="002C4307"/>
    <w:rsid w:val="002C4ED3"/>
    <w:rsid w:val="002C6847"/>
    <w:rsid w:val="002C6C27"/>
    <w:rsid w:val="002D67B0"/>
    <w:rsid w:val="002E0B45"/>
    <w:rsid w:val="002E1CB9"/>
    <w:rsid w:val="0030484E"/>
    <w:rsid w:val="00307515"/>
    <w:rsid w:val="00310EB6"/>
    <w:rsid w:val="00314381"/>
    <w:rsid w:val="00321254"/>
    <w:rsid w:val="0032475A"/>
    <w:rsid w:val="00325990"/>
    <w:rsid w:val="00331EA7"/>
    <w:rsid w:val="003347DE"/>
    <w:rsid w:val="00347225"/>
    <w:rsid w:val="00351DBE"/>
    <w:rsid w:val="003554B4"/>
    <w:rsid w:val="00361348"/>
    <w:rsid w:val="00374647"/>
    <w:rsid w:val="00382159"/>
    <w:rsid w:val="00382DD2"/>
    <w:rsid w:val="00384005"/>
    <w:rsid w:val="00393D92"/>
    <w:rsid w:val="003A1138"/>
    <w:rsid w:val="003A2FCA"/>
    <w:rsid w:val="003A3BD5"/>
    <w:rsid w:val="003A4E05"/>
    <w:rsid w:val="003A52F1"/>
    <w:rsid w:val="003B0D81"/>
    <w:rsid w:val="003D4A60"/>
    <w:rsid w:val="003D5784"/>
    <w:rsid w:val="003D60BB"/>
    <w:rsid w:val="003E3959"/>
    <w:rsid w:val="003E477C"/>
    <w:rsid w:val="0040740D"/>
    <w:rsid w:val="00410207"/>
    <w:rsid w:val="0042206A"/>
    <w:rsid w:val="004234BF"/>
    <w:rsid w:val="0043239F"/>
    <w:rsid w:val="004329A2"/>
    <w:rsid w:val="00433972"/>
    <w:rsid w:val="00435897"/>
    <w:rsid w:val="004361E4"/>
    <w:rsid w:val="00437399"/>
    <w:rsid w:val="004474AD"/>
    <w:rsid w:val="004515D0"/>
    <w:rsid w:val="004617BD"/>
    <w:rsid w:val="004627EB"/>
    <w:rsid w:val="00497677"/>
    <w:rsid w:val="004A293A"/>
    <w:rsid w:val="004B18EF"/>
    <w:rsid w:val="004C23DD"/>
    <w:rsid w:val="004C48FF"/>
    <w:rsid w:val="004F0CC9"/>
    <w:rsid w:val="0050207B"/>
    <w:rsid w:val="0050678C"/>
    <w:rsid w:val="00512C19"/>
    <w:rsid w:val="005217D7"/>
    <w:rsid w:val="0052527B"/>
    <w:rsid w:val="00525965"/>
    <w:rsid w:val="00527E79"/>
    <w:rsid w:val="00533E3B"/>
    <w:rsid w:val="005374DB"/>
    <w:rsid w:val="00540787"/>
    <w:rsid w:val="00543304"/>
    <w:rsid w:val="00555F1C"/>
    <w:rsid w:val="00560AE9"/>
    <w:rsid w:val="005643EA"/>
    <w:rsid w:val="00564D92"/>
    <w:rsid w:val="00565495"/>
    <w:rsid w:val="00571BC0"/>
    <w:rsid w:val="00583B04"/>
    <w:rsid w:val="00595007"/>
    <w:rsid w:val="005A68EC"/>
    <w:rsid w:val="005B0014"/>
    <w:rsid w:val="005E0F41"/>
    <w:rsid w:val="005F0F8F"/>
    <w:rsid w:val="00600508"/>
    <w:rsid w:val="006018AA"/>
    <w:rsid w:val="006144A8"/>
    <w:rsid w:val="00614505"/>
    <w:rsid w:val="0062424D"/>
    <w:rsid w:val="006248E9"/>
    <w:rsid w:val="00626F70"/>
    <w:rsid w:val="0063111B"/>
    <w:rsid w:val="00632AD8"/>
    <w:rsid w:val="006418BF"/>
    <w:rsid w:val="006441E7"/>
    <w:rsid w:val="006442BF"/>
    <w:rsid w:val="00645104"/>
    <w:rsid w:val="0065028C"/>
    <w:rsid w:val="006508D1"/>
    <w:rsid w:val="00650970"/>
    <w:rsid w:val="00650DDC"/>
    <w:rsid w:val="00660B94"/>
    <w:rsid w:val="00665842"/>
    <w:rsid w:val="0067177D"/>
    <w:rsid w:val="00672DED"/>
    <w:rsid w:val="00682154"/>
    <w:rsid w:val="00682DFF"/>
    <w:rsid w:val="006850AD"/>
    <w:rsid w:val="00691690"/>
    <w:rsid w:val="006B0597"/>
    <w:rsid w:val="006B467D"/>
    <w:rsid w:val="006C30F7"/>
    <w:rsid w:val="006D4164"/>
    <w:rsid w:val="006E15B7"/>
    <w:rsid w:val="006E701A"/>
    <w:rsid w:val="006F042F"/>
    <w:rsid w:val="006F076E"/>
    <w:rsid w:val="006F2B07"/>
    <w:rsid w:val="00700657"/>
    <w:rsid w:val="007207C8"/>
    <w:rsid w:val="00725C42"/>
    <w:rsid w:val="00734543"/>
    <w:rsid w:val="0074091B"/>
    <w:rsid w:val="0074296A"/>
    <w:rsid w:val="007450A7"/>
    <w:rsid w:val="00761B0F"/>
    <w:rsid w:val="007660CA"/>
    <w:rsid w:val="00766982"/>
    <w:rsid w:val="00772C00"/>
    <w:rsid w:val="00785088"/>
    <w:rsid w:val="00787063"/>
    <w:rsid w:val="00791971"/>
    <w:rsid w:val="007A1D68"/>
    <w:rsid w:val="007A69AE"/>
    <w:rsid w:val="007B2DC1"/>
    <w:rsid w:val="007C434A"/>
    <w:rsid w:val="007D2252"/>
    <w:rsid w:val="007D6D24"/>
    <w:rsid w:val="007E539A"/>
    <w:rsid w:val="0081123A"/>
    <w:rsid w:val="00817E52"/>
    <w:rsid w:val="00841DB6"/>
    <w:rsid w:val="008532BA"/>
    <w:rsid w:val="00862423"/>
    <w:rsid w:val="00863BA7"/>
    <w:rsid w:val="00863E23"/>
    <w:rsid w:val="00865581"/>
    <w:rsid w:val="00882D6A"/>
    <w:rsid w:val="008A6B38"/>
    <w:rsid w:val="008B2426"/>
    <w:rsid w:val="008B5082"/>
    <w:rsid w:val="008B59A6"/>
    <w:rsid w:val="008C2E09"/>
    <w:rsid w:val="008C5E5E"/>
    <w:rsid w:val="008D2333"/>
    <w:rsid w:val="0090539F"/>
    <w:rsid w:val="0091202C"/>
    <w:rsid w:val="0091356F"/>
    <w:rsid w:val="00922BDC"/>
    <w:rsid w:val="00930FF4"/>
    <w:rsid w:val="00932B7E"/>
    <w:rsid w:val="00934FF5"/>
    <w:rsid w:val="00935A4F"/>
    <w:rsid w:val="00937C4D"/>
    <w:rsid w:val="009523BB"/>
    <w:rsid w:val="00954ADA"/>
    <w:rsid w:val="00960D43"/>
    <w:rsid w:val="0096467B"/>
    <w:rsid w:val="009658DE"/>
    <w:rsid w:val="00984D7C"/>
    <w:rsid w:val="009925B3"/>
    <w:rsid w:val="0099268A"/>
    <w:rsid w:val="009A6159"/>
    <w:rsid w:val="009B2555"/>
    <w:rsid w:val="009B42C2"/>
    <w:rsid w:val="009B7BE7"/>
    <w:rsid w:val="009C2B75"/>
    <w:rsid w:val="009E0C93"/>
    <w:rsid w:val="009F0C45"/>
    <w:rsid w:val="00A157D4"/>
    <w:rsid w:val="00A25945"/>
    <w:rsid w:val="00A41B89"/>
    <w:rsid w:val="00A530AA"/>
    <w:rsid w:val="00A55BF2"/>
    <w:rsid w:val="00A60D74"/>
    <w:rsid w:val="00A62394"/>
    <w:rsid w:val="00A74641"/>
    <w:rsid w:val="00A90F19"/>
    <w:rsid w:val="00A92542"/>
    <w:rsid w:val="00A92653"/>
    <w:rsid w:val="00A93B7F"/>
    <w:rsid w:val="00A95B2B"/>
    <w:rsid w:val="00A9699B"/>
    <w:rsid w:val="00AA3335"/>
    <w:rsid w:val="00AB0518"/>
    <w:rsid w:val="00AB280C"/>
    <w:rsid w:val="00AC6449"/>
    <w:rsid w:val="00AD0C20"/>
    <w:rsid w:val="00AD1A6A"/>
    <w:rsid w:val="00AE0234"/>
    <w:rsid w:val="00AE3505"/>
    <w:rsid w:val="00B00A52"/>
    <w:rsid w:val="00B04242"/>
    <w:rsid w:val="00B105D4"/>
    <w:rsid w:val="00B1162D"/>
    <w:rsid w:val="00B171C1"/>
    <w:rsid w:val="00B209AE"/>
    <w:rsid w:val="00B267C5"/>
    <w:rsid w:val="00B36E9C"/>
    <w:rsid w:val="00B42A74"/>
    <w:rsid w:val="00B42F80"/>
    <w:rsid w:val="00B44C74"/>
    <w:rsid w:val="00B46021"/>
    <w:rsid w:val="00B53C9A"/>
    <w:rsid w:val="00B61244"/>
    <w:rsid w:val="00B62EA4"/>
    <w:rsid w:val="00B70E4B"/>
    <w:rsid w:val="00B718B8"/>
    <w:rsid w:val="00B7254D"/>
    <w:rsid w:val="00B73420"/>
    <w:rsid w:val="00B80914"/>
    <w:rsid w:val="00B84358"/>
    <w:rsid w:val="00B8787B"/>
    <w:rsid w:val="00B90191"/>
    <w:rsid w:val="00B903CC"/>
    <w:rsid w:val="00B96B01"/>
    <w:rsid w:val="00BA0002"/>
    <w:rsid w:val="00BA0DCE"/>
    <w:rsid w:val="00BA3399"/>
    <w:rsid w:val="00BA5DDD"/>
    <w:rsid w:val="00BB7BCF"/>
    <w:rsid w:val="00BC4BAB"/>
    <w:rsid w:val="00BC4F08"/>
    <w:rsid w:val="00BC699E"/>
    <w:rsid w:val="00BD0618"/>
    <w:rsid w:val="00BD095F"/>
    <w:rsid w:val="00BD1F7B"/>
    <w:rsid w:val="00BD49EF"/>
    <w:rsid w:val="00BE272A"/>
    <w:rsid w:val="00BF59F7"/>
    <w:rsid w:val="00BF7E43"/>
    <w:rsid w:val="00C117BC"/>
    <w:rsid w:val="00C160E6"/>
    <w:rsid w:val="00C32ACC"/>
    <w:rsid w:val="00C334FB"/>
    <w:rsid w:val="00C3653A"/>
    <w:rsid w:val="00C36EE2"/>
    <w:rsid w:val="00C425CF"/>
    <w:rsid w:val="00C43B4C"/>
    <w:rsid w:val="00C51D93"/>
    <w:rsid w:val="00C5574E"/>
    <w:rsid w:val="00C6438B"/>
    <w:rsid w:val="00C661B0"/>
    <w:rsid w:val="00C70AD1"/>
    <w:rsid w:val="00C71657"/>
    <w:rsid w:val="00C75337"/>
    <w:rsid w:val="00C8031D"/>
    <w:rsid w:val="00C87B31"/>
    <w:rsid w:val="00C87B94"/>
    <w:rsid w:val="00C94097"/>
    <w:rsid w:val="00C9616F"/>
    <w:rsid w:val="00C97C60"/>
    <w:rsid w:val="00CA1880"/>
    <w:rsid w:val="00CA2E49"/>
    <w:rsid w:val="00CA339A"/>
    <w:rsid w:val="00CA6006"/>
    <w:rsid w:val="00CB05A0"/>
    <w:rsid w:val="00CB51B3"/>
    <w:rsid w:val="00CB537E"/>
    <w:rsid w:val="00CD1C60"/>
    <w:rsid w:val="00CD2153"/>
    <w:rsid w:val="00CD3EC8"/>
    <w:rsid w:val="00CD7E69"/>
    <w:rsid w:val="00CE1979"/>
    <w:rsid w:val="00CE1AD5"/>
    <w:rsid w:val="00CF439B"/>
    <w:rsid w:val="00CF582D"/>
    <w:rsid w:val="00D17378"/>
    <w:rsid w:val="00D235BB"/>
    <w:rsid w:val="00D2392E"/>
    <w:rsid w:val="00D52238"/>
    <w:rsid w:val="00D571EC"/>
    <w:rsid w:val="00D6105B"/>
    <w:rsid w:val="00D622FC"/>
    <w:rsid w:val="00D676B0"/>
    <w:rsid w:val="00D77640"/>
    <w:rsid w:val="00D8187F"/>
    <w:rsid w:val="00D831A1"/>
    <w:rsid w:val="00DA0921"/>
    <w:rsid w:val="00DA3B0A"/>
    <w:rsid w:val="00DC1C31"/>
    <w:rsid w:val="00DC56F9"/>
    <w:rsid w:val="00DC59E4"/>
    <w:rsid w:val="00DD0411"/>
    <w:rsid w:val="00DF1AF5"/>
    <w:rsid w:val="00E1112F"/>
    <w:rsid w:val="00E15F3E"/>
    <w:rsid w:val="00E24ED7"/>
    <w:rsid w:val="00E31CDA"/>
    <w:rsid w:val="00E31DEB"/>
    <w:rsid w:val="00E51E27"/>
    <w:rsid w:val="00E57416"/>
    <w:rsid w:val="00E723D7"/>
    <w:rsid w:val="00E80351"/>
    <w:rsid w:val="00E83ADB"/>
    <w:rsid w:val="00E87CF8"/>
    <w:rsid w:val="00E949AE"/>
    <w:rsid w:val="00EC1CB3"/>
    <w:rsid w:val="00ED7408"/>
    <w:rsid w:val="00EE4D7B"/>
    <w:rsid w:val="00EE5733"/>
    <w:rsid w:val="00EE700E"/>
    <w:rsid w:val="00EE7F8F"/>
    <w:rsid w:val="00EF2C30"/>
    <w:rsid w:val="00F07DA3"/>
    <w:rsid w:val="00F10A5A"/>
    <w:rsid w:val="00F10DCC"/>
    <w:rsid w:val="00F12414"/>
    <w:rsid w:val="00F37915"/>
    <w:rsid w:val="00F6357A"/>
    <w:rsid w:val="00F70040"/>
    <w:rsid w:val="00F7770B"/>
    <w:rsid w:val="00F801FA"/>
    <w:rsid w:val="00F93D4D"/>
    <w:rsid w:val="00FA3726"/>
    <w:rsid w:val="00FB46D4"/>
    <w:rsid w:val="00FC2A89"/>
    <w:rsid w:val="00FC4D66"/>
    <w:rsid w:val="00FE4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AD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C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basedOn w:val="a0"/>
    <w:uiPriority w:val="99"/>
    <w:semiHidden/>
    <w:unhideWhenUsed/>
    <w:rsid w:val="00C43B4C"/>
    <w:rPr>
      <w:sz w:val="18"/>
      <w:szCs w:val="18"/>
    </w:rPr>
  </w:style>
  <w:style w:type="paragraph" w:styleId="ab">
    <w:name w:val="annotation text"/>
    <w:basedOn w:val="a"/>
    <w:link w:val="ac"/>
    <w:uiPriority w:val="99"/>
    <w:semiHidden/>
    <w:unhideWhenUsed/>
    <w:rsid w:val="00C43B4C"/>
    <w:pPr>
      <w:jc w:val="left"/>
    </w:pPr>
  </w:style>
  <w:style w:type="character" w:customStyle="1" w:styleId="ac">
    <w:name w:val="コメント文字列 (文字)"/>
    <w:basedOn w:val="a0"/>
    <w:link w:val="ab"/>
    <w:uiPriority w:val="99"/>
    <w:semiHidden/>
    <w:rsid w:val="00C43B4C"/>
    <w:rPr>
      <w:kern w:val="2"/>
      <w:sz w:val="21"/>
      <w:szCs w:val="24"/>
    </w:rPr>
  </w:style>
  <w:style w:type="paragraph" w:styleId="ad">
    <w:name w:val="annotation subject"/>
    <w:basedOn w:val="ab"/>
    <w:next w:val="ab"/>
    <w:link w:val="ae"/>
    <w:uiPriority w:val="99"/>
    <w:semiHidden/>
    <w:unhideWhenUsed/>
    <w:rsid w:val="00C43B4C"/>
    <w:rPr>
      <w:b/>
      <w:bCs/>
    </w:rPr>
  </w:style>
  <w:style w:type="character" w:customStyle="1" w:styleId="ae">
    <w:name w:val="コメント内容 (文字)"/>
    <w:basedOn w:val="ac"/>
    <w:link w:val="ad"/>
    <w:uiPriority w:val="99"/>
    <w:semiHidden/>
    <w:rsid w:val="00C43B4C"/>
    <w:rPr>
      <w:b/>
      <w:bCs/>
      <w:kern w:val="2"/>
      <w:sz w:val="21"/>
      <w:szCs w:val="24"/>
    </w:rPr>
  </w:style>
  <w:style w:type="paragraph" w:styleId="af">
    <w:name w:val="Revision"/>
    <w:hidden/>
    <w:uiPriority w:val="99"/>
    <w:semiHidden/>
    <w:rsid w:val="007B2DC1"/>
    <w:rPr>
      <w:kern w:val="2"/>
      <w:sz w:val="21"/>
      <w:szCs w:val="24"/>
    </w:rPr>
  </w:style>
  <w:style w:type="paragraph" w:customStyle="1" w:styleId="p">
    <w:name w:val="p"/>
    <w:basedOn w:val="a"/>
    <w:rsid w:val="00D676B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D676B0"/>
  </w:style>
  <w:style w:type="character" w:customStyle="1" w:styleId="inline">
    <w:name w:val="inline"/>
    <w:basedOn w:val="a0"/>
    <w:rsid w:val="0032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61812">
      <w:bodyDiv w:val="1"/>
      <w:marLeft w:val="0"/>
      <w:marRight w:val="0"/>
      <w:marTop w:val="0"/>
      <w:marBottom w:val="0"/>
      <w:divBdr>
        <w:top w:val="none" w:sz="0" w:space="0" w:color="auto"/>
        <w:left w:val="none" w:sz="0" w:space="0" w:color="auto"/>
        <w:bottom w:val="none" w:sz="0" w:space="0" w:color="auto"/>
        <w:right w:val="none" w:sz="0" w:space="0" w:color="auto"/>
      </w:divBdr>
    </w:div>
    <w:div w:id="821191634">
      <w:bodyDiv w:val="1"/>
      <w:marLeft w:val="0"/>
      <w:marRight w:val="0"/>
      <w:marTop w:val="0"/>
      <w:marBottom w:val="0"/>
      <w:divBdr>
        <w:top w:val="none" w:sz="0" w:space="0" w:color="auto"/>
        <w:left w:val="none" w:sz="0" w:space="0" w:color="auto"/>
        <w:bottom w:val="none" w:sz="0" w:space="0" w:color="auto"/>
        <w:right w:val="none" w:sz="0" w:space="0" w:color="auto"/>
      </w:divBdr>
    </w:div>
    <w:div w:id="1506242286">
      <w:bodyDiv w:val="1"/>
      <w:marLeft w:val="0"/>
      <w:marRight w:val="0"/>
      <w:marTop w:val="0"/>
      <w:marBottom w:val="0"/>
      <w:divBdr>
        <w:top w:val="none" w:sz="0" w:space="0" w:color="auto"/>
        <w:left w:val="none" w:sz="0" w:space="0" w:color="auto"/>
        <w:bottom w:val="none" w:sz="0" w:space="0" w:color="auto"/>
        <w:right w:val="none" w:sz="0" w:space="0" w:color="auto"/>
      </w:divBdr>
      <w:divsChild>
        <w:div w:id="561063240">
          <w:marLeft w:val="0"/>
          <w:marRight w:val="0"/>
          <w:marTop w:val="0"/>
          <w:marBottom w:val="0"/>
          <w:divBdr>
            <w:top w:val="none" w:sz="0" w:space="0" w:color="auto"/>
            <w:left w:val="none" w:sz="0" w:space="0" w:color="auto"/>
            <w:bottom w:val="none" w:sz="0" w:space="0" w:color="auto"/>
            <w:right w:val="none" w:sz="0" w:space="0" w:color="auto"/>
          </w:divBdr>
          <w:divsChild>
            <w:div w:id="1640382179">
              <w:marLeft w:val="0"/>
              <w:marRight w:val="0"/>
              <w:marTop w:val="0"/>
              <w:marBottom w:val="0"/>
              <w:divBdr>
                <w:top w:val="none" w:sz="0" w:space="0" w:color="auto"/>
                <w:left w:val="none" w:sz="0" w:space="0" w:color="auto"/>
                <w:bottom w:val="none" w:sz="0" w:space="0" w:color="auto"/>
                <w:right w:val="none" w:sz="0" w:space="0" w:color="auto"/>
              </w:divBdr>
              <w:divsChild>
                <w:div w:id="1660963090">
                  <w:marLeft w:val="0"/>
                  <w:marRight w:val="0"/>
                  <w:marTop w:val="0"/>
                  <w:marBottom w:val="0"/>
                  <w:divBdr>
                    <w:top w:val="none" w:sz="0" w:space="0" w:color="auto"/>
                    <w:left w:val="none" w:sz="0" w:space="0" w:color="auto"/>
                    <w:bottom w:val="none" w:sz="0" w:space="0" w:color="auto"/>
                    <w:right w:val="none" w:sz="0" w:space="0" w:color="auto"/>
                  </w:divBdr>
                  <w:divsChild>
                    <w:div w:id="258296533">
                      <w:marLeft w:val="0"/>
                      <w:marRight w:val="0"/>
                      <w:marTop w:val="0"/>
                      <w:marBottom w:val="0"/>
                      <w:divBdr>
                        <w:top w:val="none" w:sz="0" w:space="0" w:color="auto"/>
                        <w:left w:val="none" w:sz="0" w:space="0" w:color="auto"/>
                        <w:bottom w:val="none" w:sz="0" w:space="0" w:color="auto"/>
                        <w:right w:val="none" w:sz="0" w:space="0" w:color="auto"/>
                      </w:divBdr>
                      <w:divsChild>
                        <w:div w:id="1445729612">
                          <w:marLeft w:val="0"/>
                          <w:marRight w:val="0"/>
                          <w:marTop w:val="0"/>
                          <w:marBottom w:val="0"/>
                          <w:divBdr>
                            <w:top w:val="none" w:sz="0" w:space="0" w:color="auto"/>
                            <w:left w:val="none" w:sz="0" w:space="0" w:color="auto"/>
                            <w:bottom w:val="none" w:sz="0" w:space="0" w:color="auto"/>
                            <w:right w:val="none" w:sz="0" w:space="0" w:color="auto"/>
                          </w:divBdr>
                          <w:divsChild>
                            <w:div w:id="350836474">
                              <w:marLeft w:val="0"/>
                              <w:marRight w:val="0"/>
                              <w:marTop w:val="0"/>
                              <w:marBottom w:val="0"/>
                              <w:divBdr>
                                <w:top w:val="none" w:sz="0" w:space="0" w:color="auto"/>
                                <w:left w:val="none" w:sz="0" w:space="0" w:color="auto"/>
                                <w:bottom w:val="none" w:sz="0" w:space="0" w:color="auto"/>
                                <w:right w:val="none" w:sz="0" w:space="0" w:color="auto"/>
                              </w:divBdr>
                              <w:divsChild>
                                <w:div w:id="1524437444">
                                  <w:marLeft w:val="0"/>
                                  <w:marRight w:val="0"/>
                                  <w:marTop w:val="0"/>
                                  <w:marBottom w:val="0"/>
                                  <w:divBdr>
                                    <w:top w:val="none" w:sz="0" w:space="0" w:color="auto"/>
                                    <w:left w:val="none" w:sz="0" w:space="0" w:color="auto"/>
                                    <w:bottom w:val="none" w:sz="0" w:space="0" w:color="auto"/>
                                    <w:right w:val="none" w:sz="0" w:space="0" w:color="auto"/>
                                  </w:divBdr>
                                  <w:divsChild>
                                    <w:div w:id="711424361">
                                      <w:marLeft w:val="0"/>
                                      <w:marRight w:val="0"/>
                                      <w:marTop w:val="0"/>
                                      <w:marBottom w:val="0"/>
                                      <w:divBdr>
                                        <w:top w:val="none" w:sz="0" w:space="0" w:color="auto"/>
                                        <w:left w:val="none" w:sz="0" w:space="0" w:color="auto"/>
                                        <w:bottom w:val="none" w:sz="0" w:space="0" w:color="auto"/>
                                        <w:right w:val="none" w:sz="0" w:space="0" w:color="auto"/>
                                      </w:divBdr>
                                      <w:divsChild>
                                        <w:div w:id="2053576316">
                                          <w:marLeft w:val="0"/>
                                          <w:marRight w:val="0"/>
                                          <w:marTop w:val="0"/>
                                          <w:marBottom w:val="0"/>
                                          <w:divBdr>
                                            <w:top w:val="none" w:sz="0" w:space="0" w:color="auto"/>
                                            <w:left w:val="none" w:sz="0" w:space="0" w:color="auto"/>
                                            <w:bottom w:val="none" w:sz="0" w:space="0" w:color="auto"/>
                                            <w:right w:val="none" w:sz="0" w:space="0" w:color="auto"/>
                                          </w:divBdr>
                                          <w:divsChild>
                                            <w:div w:id="113254806">
                                              <w:marLeft w:val="0"/>
                                              <w:marRight w:val="0"/>
                                              <w:marTop w:val="0"/>
                                              <w:marBottom w:val="0"/>
                                              <w:divBdr>
                                                <w:top w:val="none" w:sz="0" w:space="0" w:color="auto"/>
                                                <w:left w:val="none" w:sz="0" w:space="0" w:color="auto"/>
                                                <w:bottom w:val="none" w:sz="0" w:space="0" w:color="auto"/>
                                                <w:right w:val="none" w:sz="0" w:space="0" w:color="auto"/>
                                              </w:divBdr>
                                              <w:divsChild>
                                                <w:div w:id="1520124132">
                                                  <w:marLeft w:val="0"/>
                                                  <w:marRight w:val="0"/>
                                                  <w:marTop w:val="0"/>
                                                  <w:marBottom w:val="0"/>
                                                  <w:divBdr>
                                                    <w:top w:val="none" w:sz="0" w:space="0" w:color="auto"/>
                                                    <w:left w:val="none" w:sz="0" w:space="0" w:color="auto"/>
                                                    <w:bottom w:val="none" w:sz="0" w:space="0" w:color="auto"/>
                                                    <w:right w:val="none" w:sz="0" w:space="0" w:color="auto"/>
                                                  </w:divBdr>
                                                  <w:divsChild>
                                                    <w:div w:id="20647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D0F5-CA5C-4824-95BA-3D65A61B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2021-05-07T08:27:00Z</dcterms:created>
  <dcterms:modified xsi:type="dcterms:W3CDTF">2021-05-12T10:29:00Z</dcterms:modified>
</cp:coreProperties>
</file>